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E5068F" w:rsidRDefault="00F95F7E" w:rsidP="00F95F7E">
      <w:pPr>
        <w:spacing w:before="240" w:after="240" w:line="360" w:lineRule="auto"/>
        <w:jc w:val="center"/>
        <w:rPr>
          <w:rFonts w:ascii="Palatino Linotype" w:hAnsi="Palatino Linotype"/>
          <w:b/>
          <w:noProof w:val="0"/>
          <w:lang w:val="es-ES_tradnl"/>
        </w:rPr>
      </w:pPr>
      <w:r w:rsidRPr="00E5068F">
        <w:rPr>
          <w:rFonts w:ascii="Palatino Linotype" w:hAnsi="Palatino Linotype"/>
          <w:b/>
          <w:noProof w:val="0"/>
          <w:lang w:val="es-ES_tradnl"/>
        </w:rPr>
        <w:t>LÍNEAS ARGUMENTATIVAS.</w:t>
      </w:r>
    </w:p>
    <w:p w14:paraId="2A50BCF3" w14:textId="77777777" w:rsidR="004E3E66" w:rsidRPr="00E5068F" w:rsidRDefault="004E3E66" w:rsidP="004E3E66">
      <w:pPr>
        <w:spacing w:before="240" w:after="240" w:line="360" w:lineRule="auto"/>
        <w:jc w:val="both"/>
        <w:rPr>
          <w:rFonts w:ascii="Palatino Linotype" w:eastAsia="Times New Roman" w:hAnsi="Palatino Linotype"/>
          <w:noProof w:val="0"/>
          <w:lang w:val="es-ES_tradnl"/>
        </w:rPr>
      </w:pPr>
      <w:r w:rsidRPr="00E5068F">
        <w:rPr>
          <w:rFonts w:ascii="Palatino Linotype" w:eastAsia="Times New Roman" w:hAnsi="Palatino Linotype"/>
          <w:b/>
          <w:noProof w:val="0"/>
          <w:lang w:val="es-ES_tradnl"/>
        </w:rPr>
        <w:t>DEBERES DE LAS AUTORIDADES.</w:t>
      </w:r>
      <w:r w:rsidRPr="00E5068F">
        <w:rPr>
          <w:rFonts w:ascii="Palatino Linotype" w:eastAsia="Times New Roman" w:hAnsi="Palatino Linotype"/>
          <w:noProof w:val="0"/>
          <w:lang w:val="es-ES_tradnl"/>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3851B4EC" w14:textId="77777777" w:rsidR="00D82F59" w:rsidRPr="00E5068F" w:rsidRDefault="00D82F59" w:rsidP="00D82F59">
      <w:pPr>
        <w:spacing w:line="360" w:lineRule="auto"/>
        <w:jc w:val="both"/>
        <w:rPr>
          <w:rFonts w:ascii="Palatino Linotype" w:eastAsia="Calibri" w:hAnsi="Palatino Linotype" w:cs="Times New Roman"/>
          <w:noProof w:val="0"/>
          <w:lang w:val="es-ES_tradnl"/>
        </w:rPr>
      </w:pPr>
      <w:r w:rsidRPr="00E5068F">
        <w:rPr>
          <w:rFonts w:ascii="Palatino Linotype" w:eastAsia="Calibri" w:hAnsi="Palatino Linotype" w:cs="Times New Roman"/>
          <w:b/>
          <w:noProof w:val="0"/>
          <w:lang w:val="es-ES_tradnl"/>
        </w:rPr>
        <w:t>DE LA GARANTÍA DE PROPORCIONAR LA INFORMACIÓN PÚBLICA GUBERNAMENTAL.</w:t>
      </w:r>
      <w:r w:rsidRPr="00E5068F">
        <w:rPr>
          <w:rFonts w:ascii="Palatino Linotype" w:eastAsia="Calibri" w:hAnsi="Palatino Linotype" w:cs="Times New Roman"/>
          <w:noProof w:val="0"/>
          <w:lang w:val="es-ES_tradnl"/>
        </w:rPr>
        <w:t xml:space="preserve"> Los sujetos obligados tienen el deber de entregar la información solicitada en los términos en los que esta fue generada, poseída o administrada.</w:t>
      </w:r>
    </w:p>
    <w:p w14:paraId="319682EC" w14:textId="77777777" w:rsidR="00D82F59" w:rsidRPr="00E5068F" w:rsidRDefault="00D82F59" w:rsidP="001057C4">
      <w:pPr>
        <w:spacing w:before="240" w:after="360" w:line="360" w:lineRule="auto"/>
        <w:contextualSpacing/>
        <w:jc w:val="both"/>
        <w:rPr>
          <w:rFonts w:ascii="Palatino Linotype" w:hAnsi="Palatino Linotype"/>
          <w:b/>
          <w:noProof w:val="0"/>
          <w:lang w:val="es-ES_tradnl"/>
        </w:rPr>
      </w:pPr>
    </w:p>
    <w:p w14:paraId="4A4126D5" w14:textId="340CAE50" w:rsidR="001057C4" w:rsidRPr="00E5068F" w:rsidRDefault="001057C4" w:rsidP="001057C4">
      <w:pPr>
        <w:spacing w:before="240" w:after="360" w:line="360" w:lineRule="auto"/>
        <w:contextualSpacing/>
        <w:jc w:val="both"/>
        <w:rPr>
          <w:rFonts w:ascii="Palatino Linotype" w:eastAsia="Times New Roman" w:hAnsi="Palatino Linotype"/>
          <w:noProof w:val="0"/>
          <w:lang w:val="es-ES_tradnl"/>
        </w:rPr>
      </w:pPr>
      <w:r w:rsidRPr="00E5068F">
        <w:rPr>
          <w:rFonts w:ascii="Palatino Linotype" w:hAnsi="Palatino Linotype"/>
          <w:b/>
          <w:noProof w:val="0"/>
          <w:lang w:val="es-ES_tradnl"/>
        </w:rPr>
        <w:t xml:space="preserve">SOBRESEIMIENTO, RAZONES PARA SU ACTUALIZACIÓN. </w:t>
      </w:r>
      <w:r w:rsidRPr="00E5068F">
        <w:rPr>
          <w:rFonts w:ascii="Palatino Linotype" w:hAnsi="Palatino Linotype"/>
          <w:noProof w:val="0"/>
          <w:lang w:val="es-ES_tradnl"/>
        </w:rPr>
        <w:t xml:space="preserve">Para que se actualice el sobreseimiento de un recurso de revisión, el </w:t>
      </w:r>
      <w:r w:rsidR="00D82F59" w:rsidRPr="00E5068F">
        <w:rPr>
          <w:rFonts w:ascii="Palatino Linotype" w:hAnsi="Palatino Linotype"/>
          <w:noProof w:val="0"/>
          <w:lang w:val="es-ES_tradnl"/>
        </w:rPr>
        <w:t xml:space="preserve">Sujeto Obligado </w:t>
      </w:r>
      <w:r w:rsidRPr="00E5068F">
        <w:rPr>
          <w:rFonts w:ascii="Palatino Linotype" w:hAnsi="Palatino Linotype"/>
          <w:noProof w:val="0"/>
          <w:lang w:val="es-ES_tradnl"/>
        </w:rPr>
        <w:t>puede entregar o completar</w:t>
      </w:r>
      <w:r w:rsidR="00F251C6" w:rsidRPr="00E5068F">
        <w:rPr>
          <w:rFonts w:ascii="Palatino Linotype" w:hAnsi="Palatino Linotype"/>
          <w:noProof w:val="0"/>
          <w:lang w:val="es-ES_tradnl"/>
        </w:rPr>
        <w:t xml:space="preserve"> o aclarar</w:t>
      </w:r>
      <w:r w:rsidRPr="00E5068F">
        <w:rPr>
          <w:rFonts w:ascii="Palatino Linotype" w:hAnsi="Palatino Linotype"/>
          <w:noProof w:val="0"/>
          <w:lang w:val="es-ES_tradnl"/>
        </w:rPr>
        <w:t xml:space="preserve">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0FB91401" w14:textId="77777777" w:rsidR="001057C4" w:rsidRPr="00E5068F" w:rsidRDefault="001057C4" w:rsidP="00CF4740">
      <w:pPr>
        <w:spacing w:before="240" w:after="240" w:line="360" w:lineRule="auto"/>
        <w:jc w:val="both"/>
        <w:rPr>
          <w:rFonts w:ascii="Palatino Linotype" w:eastAsia="MS Mincho" w:hAnsi="Palatino Linotype" w:cs="Arial"/>
          <w:noProof w:val="0"/>
          <w:lang w:val="es-ES_tradnl"/>
        </w:rPr>
      </w:pPr>
    </w:p>
    <w:p w14:paraId="53B75370" w14:textId="77777777" w:rsidR="00C23AF5" w:rsidRPr="00E5068F" w:rsidRDefault="00C23AF5" w:rsidP="00CF4740">
      <w:pPr>
        <w:spacing w:before="240" w:after="240" w:line="360" w:lineRule="auto"/>
        <w:jc w:val="both"/>
        <w:rPr>
          <w:rFonts w:ascii="Palatino Linotype" w:eastAsia="MS Mincho" w:hAnsi="Palatino Linotype" w:cs="Arial"/>
          <w:noProof w:val="0"/>
          <w:lang w:val="es-ES_tradnl"/>
        </w:rPr>
      </w:pPr>
    </w:p>
    <w:p w14:paraId="4AF25AEA" w14:textId="77777777" w:rsidR="00542600" w:rsidRPr="00E5068F" w:rsidRDefault="00542600" w:rsidP="00CF4740">
      <w:pPr>
        <w:spacing w:before="240" w:after="240" w:line="360" w:lineRule="auto"/>
        <w:jc w:val="both"/>
        <w:rPr>
          <w:rFonts w:ascii="Palatino Linotype" w:eastAsia="MS Mincho" w:hAnsi="Palatino Linotype" w:cs="Arial"/>
          <w:noProof w:val="0"/>
          <w:lang w:val="es-ES_tradnl"/>
        </w:rPr>
      </w:pPr>
    </w:p>
    <w:p w14:paraId="4E96AF47" w14:textId="77777777" w:rsidR="00542600" w:rsidRPr="00E5068F" w:rsidRDefault="00542600" w:rsidP="00CF4740">
      <w:pPr>
        <w:spacing w:before="240" w:after="240" w:line="360" w:lineRule="auto"/>
        <w:jc w:val="both"/>
        <w:rPr>
          <w:rFonts w:ascii="Palatino Linotype" w:eastAsia="MS Mincho" w:hAnsi="Palatino Linotype" w:cs="Arial"/>
          <w:noProof w:val="0"/>
          <w:lang w:val="es-ES_tradnl"/>
        </w:rPr>
      </w:pPr>
    </w:p>
    <w:p w14:paraId="31137936" w14:textId="7F32633A" w:rsidR="00BC61B2" w:rsidRPr="00E5068F" w:rsidRDefault="001A3EBB" w:rsidP="00E5068F">
      <w:pPr>
        <w:spacing w:before="240" w:after="240" w:line="360" w:lineRule="auto"/>
        <w:jc w:val="both"/>
        <w:rPr>
          <w:rFonts w:ascii="Palatino Linotype" w:eastAsia="Times New Roman" w:hAnsi="Palatino Linotype" w:cs="Times New Roman"/>
          <w:b/>
          <w:noProof w:val="0"/>
          <w:u w:val="single"/>
          <w:lang w:val="es-ES_tradnl"/>
        </w:rPr>
      </w:pPr>
      <w:r w:rsidRPr="00E5068F">
        <w:rPr>
          <w:rFonts w:ascii="Palatino Linotype" w:eastAsia="MS Mincho" w:hAnsi="Palatino Linotype" w:cs="Arial"/>
          <w:noProof w:val="0"/>
          <w:lang w:val="es-ES_tradnl"/>
        </w:rPr>
        <w:t xml:space="preserve">            </w:t>
      </w:r>
      <w:r w:rsidR="00E5068F" w:rsidRPr="00E5068F">
        <w:rPr>
          <w:rFonts w:ascii="Palatino Linotype" w:eastAsia="MS Mincho" w:hAnsi="Palatino Linotype" w:cs="Arial"/>
          <w:noProof w:val="0"/>
          <w:lang w:val="es-ES_tradnl"/>
        </w:rPr>
        <w:t xml:space="preserve">                      </w:t>
      </w:r>
      <w:r w:rsidR="00A20B1F" w:rsidRPr="00E5068F">
        <w:rPr>
          <w:rFonts w:ascii="Palatino Linotype" w:eastAsia="Times New Roman" w:hAnsi="Palatino Linotype" w:cs="Times New Roman"/>
          <w:b/>
          <w:noProof w:val="0"/>
          <w:u w:val="single"/>
          <w:lang w:val="es-ES_tradnl"/>
        </w:rPr>
        <w:t>ÍNDICE</w:t>
      </w:r>
    </w:p>
    <w:sdt>
      <w:sdtPr>
        <w:rPr>
          <w:rFonts w:asciiTheme="minorHAnsi" w:eastAsiaTheme="minorEastAsia" w:hAnsiTheme="minorHAnsi" w:cstheme="minorBidi"/>
          <w:noProof w:val="0"/>
          <w:szCs w:val="24"/>
          <w:lang w:val="es-ES_tradnl" w:eastAsia="es-ES"/>
        </w:rPr>
        <w:id w:val="-1245946457"/>
        <w:docPartObj>
          <w:docPartGallery w:val="Table of Contents"/>
          <w:docPartUnique/>
        </w:docPartObj>
      </w:sdtPr>
      <w:sdtEndPr>
        <w:rPr>
          <w:b/>
          <w:bCs/>
        </w:rPr>
      </w:sdtEndPr>
      <w:sdtContent>
        <w:p w14:paraId="79CB4F2F" w14:textId="4E52CAC6" w:rsidR="00DA7E2F" w:rsidRPr="00E5068F" w:rsidRDefault="00DA7E2F" w:rsidP="00A67428">
          <w:pPr>
            <w:pStyle w:val="TtulodeTDC"/>
            <w:spacing w:before="0" w:line="480" w:lineRule="auto"/>
            <w:rPr>
              <w:noProof w:val="0"/>
              <w:lang w:val="es-ES_tradnl"/>
            </w:rPr>
          </w:pPr>
        </w:p>
        <w:p w14:paraId="1CB5955B" w14:textId="77777777" w:rsidR="00711314" w:rsidRPr="00711314" w:rsidRDefault="00DA7E2F">
          <w:pPr>
            <w:pStyle w:val="TDC1"/>
            <w:rPr>
              <w:rFonts w:ascii="Palatino Linotype" w:hAnsi="Palatino Linotype"/>
              <w:sz w:val="22"/>
              <w:szCs w:val="22"/>
              <w:lang w:eastAsia="es-MX"/>
            </w:rPr>
          </w:pPr>
          <w:r w:rsidRPr="00711314">
            <w:rPr>
              <w:rFonts w:ascii="Palatino Linotype" w:hAnsi="Palatino Linotype"/>
              <w:noProof w:val="0"/>
              <w:lang w:val="es-ES_tradnl"/>
            </w:rPr>
            <w:fldChar w:fldCharType="begin"/>
          </w:r>
          <w:r w:rsidRPr="00711314">
            <w:rPr>
              <w:rFonts w:ascii="Palatino Linotype" w:hAnsi="Palatino Linotype"/>
              <w:noProof w:val="0"/>
              <w:lang w:val="es-ES_tradnl"/>
            </w:rPr>
            <w:instrText xml:space="preserve"> TOC \o "1-3" \h \z \u </w:instrText>
          </w:r>
          <w:r w:rsidRPr="00711314">
            <w:rPr>
              <w:rFonts w:ascii="Palatino Linotype" w:hAnsi="Palatino Linotype"/>
              <w:noProof w:val="0"/>
              <w:lang w:val="es-ES_tradnl"/>
            </w:rPr>
            <w:fldChar w:fldCharType="separate"/>
          </w:r>
          <w:hyperlink w:anchor="_Toc523407797" w:history="1">
            <w:r w:rsidR="00711314" w:rsidRPr="00711314">
              <w:rPr>
                <w:rStyle w:val="Hipervnculo"/>
                <w:rFonts w:ascii="Palatino Linotype" w:hAnsi="Palatino Linotype"/>
                <w:lang w:val="es-ES_tradnl"/>
              </w:rPr>
              <w:t>ANTECEDENTES</w:t>
            </w:r>
            <w:r w:rsidR="00711314" w:rsidRPr="00711314">
              <w:rPr>
                <w:rFonts w:ascii="Palatino Linotype" w:hAnsi="Palatino Linotype"/>
                <w:webHidden/>
              </w:rPr>
              <w:tab/>
            </w:r>
            <w:r w:rsidR="00711314" w:rsidRPr="00711314">
              <w:rPr>
                <w:rFonts w:ascii="Palatino Linotype" w:hAnsi="Palatino Linotype"/>
                <w:webHidden/>
              </w:rPr>
              <w:fldChar w:fldCharType="begin"/>
            </w:r>
            <w:r w:rsidR="00711314" w:rsidRPr="00711314">
              <w:rPr>
                <w:rFonts w:ascii="Palatino Linotype" w:hAnsi="Palatino Linotype"/>
                <w:webHidden/>
              </w:rPr>
              <w:instrText xml:space="preserve"> PAGEREF _Toc523407797 \h </w:instrText>
            </w:r>
            <w:r w:rsidR="00711314" w:rsidRPr="00711314">
              <w:rPr>
                <w:rFonts w:ascii="Palatino Linotype" w:hAnsi="Palatino Linotype"/>
                <w:webHidden/>
              </w:rPr>
            </w:r>
            <w:r w:rsidR="00711314" w:rsidRPr="00711314">
              <w:rPr>
                <w:rFonts w:ascii="Palatino Linotype" w:hAnsi="Palatino Linotype"/>
                <w:webHidden/>
              </w:rPr>
              <w:fldChar w:fldCharType="separate"/>
            </w:r>
            <w:r w:rsidR="00711314">
              <w:rPr>
                <w:rFonts w:ascii="Palatino Linotype" w:hAnsi="Palatino Linotype"/>
                <w:webHidden/>
              </w:rPr>
              <w:t>3</w:t>
            </w:r>
            <w:r w:rsidR="00711314" w:rsidRPr="00711314">
              <w:rPr>
                <w:rFonts w:ascii="Palatino Linotype" w:hAnsi="Palatino Linotype"/>
                <w:webHidden/>
              </w:rPr>
              <w:fldChar w:fldCharType="end"/>
            </w:r>
          </w:hyperlink>
        </w:p>
        <w:p w14:paraId="7D2F85EB" w14:textId="77777777" w:rsidR="00711314" w:rsidRPr="00711314" w:rsidRDefault="00032571">
          <w:pPr>
            <w:pStyle w:val="TDC1"/>
            <w:rPr>
              <w:rFonts w:ascii="Palatino Linotype" w:hAnsi="Palatino Linotype"/>
              <w:sz w:val="22"/>
              <w:szCs w:val="22"/>
              <w:lang w:eastAsia="es-MX"/>
            </w:rPr>
          </w:pPr>
          <w:hyperlink w:anchor="_Toc523407798" w:history="1">
            <w:r w:rsidR="00711314" w:rsidRPr="00711314">
              <w:rPr>
                <w:rStyle w:val="Hipervnculo"/>
                <w:rFonts w:ascii="Palatino Linotype" w:hAnsi="Palatino Linotype"/>
                <w:lang w:val="es-ES_tradnl"/>
              </w:rPr>
              <w:t>CONSIDERANDO</w:t>
            </w:r>
            <w:r w:rsidR="00711314" w:rsidRPr="00711314">
              <w:rPr>
                <w:rFonts w:ascii="Palatino Linotype" w:hAnsi="Palatino Linotype"/>
                <w:webHidden/>
              </w:rPr>
              <w:tab/>
            </w:r>
            <w:r w:rsidR="00711314" w:rsidRPr="00711314">
              <w:rPr>
                <w:rFonts w:ascii="Palatino Linotype" w:hAnsi="Palatino Linotype"/>
                <w:webHidden/>
              </w:rPr>
              <w:fldChar w:fldCharType="begin"/>
            </w:r>
            <w:r w:rsidR="00711314" w:rsidRPr="00711314">
              <w:rPr>
                <w:rFonts w:ascii="Palatino Linotype" w:hAnsi="Palatino Linotype"/>
                <w:webHidden/>
              </w:rPr>
              <w:instrText xml:space="preserve"> PAGEREF _Toc523407798 \h </w:instrText>
            </w:r>
            <w:r w:rsidR="00711314" w:rsidRPr="00711314">
              <w:rPr>
                <w:rFonts w:ascii="Palatino Linotype" w:hAnsi="Palatino Linotype"/>
                <w:webHidden/>
              </w:rPr>
            </w:r>
            <w:r w:rsidR="00711314" w:rsidRPr="00711314">
              <w:rPr>
                <w:rFonts w:ascii="Palatino Linotype" w:hAnsi="Palatino Linotype"/>
                <w:webHidden/>
              </w:rPr>
              <w:fldChar w:fldCharType="separate"/>
            </w:r>
            <w:r w:rsidR="00711314">
              <w:rPr>
                <w:rFonts w:ascii="Palatino Linotype" w:hAnsi="Palatino Linotype"/>
                <w:webHidden/>
              </w:rPr>
              <w:t>15</w:t>
            </w:r>
            <w:r w:rsidR="00711314" w:rsidRPr="00711314">
              <w:rPr>
                <w:rFonts w:ascii="Palatino Linotype" w:hAnsi="Palatino Linotype"/>
                <w:webHidden/>
              </w:rPr>
              <w:fldChar w:fldCharType="end"/>
            </w:r>
          </w:hyperlink>
        </w:p>
        <w:p w14:paraId="23317B9D" w14:textId="77777777" w:rsidR="00711314" w:rsidRPr="00711314" w:rsidRDefault="00032571">
          <w:pPr>
            <w:pStyle w:val="TDC2"/>
            <w:rPr>
              <w:rFonts w:ascii="Palatino Linotype" w:hAnsi="Palatino Linotype"/>
              <w:sz w:val="22"/>
              <w:szCs w:val="22"/>
              <w:lang w:eastAsia="es-MX"/>
            </w:rPr>
          </w:pPr>
          <w:hyperlink w:anchor="_Toc523407799" w:history="1">
            <w:r w:rsidR="00711314" w:rsidRPr="00711314">
              <w:rPr>
                <w:rStyle w:val="Hipervnculo"/>
                <w:rFonts w:ascii="Palatino Linotype" w:hAnsi="Palatino Linotype"/>
                <w:lang w:val="es-ES_tradnl"/>
              </w:rPr>
              <w:t>PRIMERO. De la competencia</w:t>
            </w:r>
            <w:r w:rsidR="00711314" w:rsidRPr="00711314">
              <w:rPr>
                <w:rFonts w:ascii="Palatino Linotype" w:hAnsi="Palatino Linotype"/>
                <w:webHidden/>
              </w:rPr>
              <w:tab/>
            </w:r>
            <w:r w:rsidR="00711314" w:rsidRPr="00711314">
              <w:rPr>
                <w:rFonts w:ascii="Palatino Linotype" w:hAnsi="Palatino Linotype"/>
                <w:webHidden/>
              </w:rPr>
              <w:fldChar w:fldCharType="begin"/>
            </w:r>
            <w:r w:rsidR="00711314" w:rsidRPr="00711314">
              <w:rPr>
                <w:rFonts w:ascii="Palatino Linotype" w:hAnsi="Palatino Linotype"/>
                <w:webHidden/>
              </w:rPr>
              <w:instrText xml:space="preserve"> PAGEREF _Toc523407799 \h </w:instrText>
            </w:r>
            <w:r w:rsidR="00711314" w:rsidRPr="00711314">
              <w:rPr>
                <w:rFonts w:ascii="Palatino Linotype" w:hAnsi="Palatino Linotype"/>
                <w:webHidden/>
              </w:rPr>
            </w:r>
            <w:r w:rsidR="00711314" w:rsidRPr="00711314">
              <w:rPr>
                <w:rFonts w:ascii="Palatino Linotype" w:hAnsi="Palatino Linotype"/>
                <w:webHidden/>
              </w:rPr>
              <w:fldChar w:fldCharType="separate"/>
            </w:r>
            <w:r w:rsidR="00711314">
              <w:rPr>
                <w:rFonts w:ascii="Palatino Linotype" w:hAnsi="Palatino Linotype"/>
                <w:webHidden/>
              </w:rPr>
              <w:t>15</w:t>
            </w:r>
            <w:r w:rsidR="00711314" w:rsidRPr="00711314">
              <w:rPr>
                <w:rFonts w:ascii="Palatino Linotype" w:hAnsi="Palatino Linotype"/>
                <w:webHidden/>
              </w:rPr>
              <w:fldChar w:fldCharType="end"/>
            </w:r>
          </w:hyperlink>
        </w:p>
        <w:p w14:paraId="3C5FF799" w14:textId="77777777" w:rsidR="00711314" w:rsidRPr="00711314" w:rsidRDefault="00032571">
          <w:pPr>
            <w:pStyle w:val="TDC2"/>
            <w:rPr>
              <w:rFonts w:ascii="Palatino Linotype" w:hAnsi="Palatino Linotype"/>
              <w:sz w:val="22"/>
              <w:szCs w:val="22"/>
              <w:lang w:eastAsia="es-MX"/>
            </w:rPr>
          </w:pPr>
          <w:hyperlink w:anchor="_Toc523407800" w:history="1">
            <w:r w:rsidR="00711314" w:rsidRPr="00711314">
              <w:rPr>
                <w:rStyle w:val="Hipervnculo"/>
                <w:rFonts w:ascii="Palatino Linotype" w:hAnsi="Palatino Linotype"/>
                <w:lang w:val="es-ES_tradnl"/>
              </w:rPr>
              <w:t>SEGUNDO. De la oportunidad y procedencia.</w:t>
            </w:r>
            <w:r w:rsidR="00711314" w:rsidRPr="00711314">
              <w:rPr>
                <w:rFonts w:ascii="Palatino Linotype" w:hAnsi="Palatino Linotype"/>
                <w:webHidden/>
              </w:rPr>
              <w:tab/>
            </w:r>
            <w:r w:rsidR="00711314" w:rsidRPr="00711314">
              <w:rPr>
                <w:rFonts w:ascii="Palatino Linotype" w:hAnsi="Palatino Linotype"/>
                <w:webHidden/>
              </w:rPr>
              <w:fldChar w:fldCharType="begin"/>
            </w:r>
            <w:r w:rsidR="00711314" w:rsidRPr="00711314">
              <w:rPr>
                <w:rFonts w:ascii="Palatino Linotype" w:hAnsi="Palatino Linotype"/>
                <w:webHidden/>
              </w:rPr>
              <w:instrText xml:space="preserve"> PAGEREF _Toc523407800 \h </w:instrText>
            </w:r>
            <w:r w:rsidR="00711314" w:rsidRPr="00711314">
              <w:rPr>
                <w:rFonts w:ascii="Palatino Linotype" w:hAnsi="Palatino Linotype"/>
                <w:webHidden/>
              </w:rPr>
            </w:r>
            <w:r w:rsidR="00711314" w:rsidRPr="00711314">
              <w:rPr>
                <w:rFonts w:ascii="Palatino Linotype" w:hAnsi="Palatino Linotype"/>
                <w:webHidden/>
              </w:rPr>
              <w:fldChar w:fldCharType="separate"/>
            </w:r>
            <w:r w:rsidR="00711314">
              <w:rPr>
                <w:rFonts w:ascii="Palatino Linotype" w:hAnsi="Palatino Linotype"/>
                <w:webHidden/>
              </w:rPr>
              <w:t>15</w:t>
            </w:r>
            <w:r w:rsidR="00711314" w:rsidRPr="00711314">
              <w:rPr>
                <w:rFonts w:ascii="Palatino Linotype" w:hAnsi="Palatino Linotype"/>
                <w:webHidden/>
              </w:rPr>
              <w:fldChar w:fldCharType="end"/>
            </w:r>
          </w:hyperlink>
        </w:p>
        <w:p w14:paraId="48AA7FF3" w14:textId="77777777" w:rsidR="00711314" w:rsidRPr="00711314" w:rsidRDefault="00032571">
          <w:pPr>
            <w:pStyle w:val="TDC2"/>
            <w:rPr>
              <w:rFonts w:ascii="Palatino Linotype" w:hAnsi="Palatino Linotype"/>
              <w:sz w:val="22"/>
              <w:szCs w:val="22"/>
              <w:lang w:eastAsia="es-MX"/>
            </w:rPr>
          </w:pPr>
          <w:hyperlink w:anchor="_Toc523407801" w:history="1">
            <w:r w:rsidR="00711314" w:rsidRPr="00711314">
              <w:rPr>
                <w:rStyle w:val="Hipervnculo"/>
                <w:rFonts w:ascii="Palatino Linotype" w:hAnsi="Palatino Linotype"/>
                <w:lang w:val="es-ES_tradnl"/>
              </w:rPr>
              <w:t>TERCERO. De las causales del sobreseimiento.</w:t>
            </w:r>
            <w:r w:rsidR="00711314" w:rsidRPr="00711314">
              <w:rPr>
                <w:rFonts w:ascii="Palatino Linotype" w:hAnsi="Palatino Linotype"/>
                <w:webHidden/>
              </w:rPr>
              <w:tab/>
            </w:r>
            <w:r w:rsidR="00711314" w:rsidRPr="00711314">
              <w:rPr>
                <w:rFonts w:ascii="Palatino Linotype" w:hAnsi="Palatino Linotype"/>
                <w:webHidden/>
              </w:rPr>
              <w:fldChar w:fldCharType="begin"/>
            </w:r>
            <w:r w:rsidR="00711314" w:rsidRPr="00711314">
              <w:rPr>
                <w:rFonts w:ascii="Palatino Linotype" w:hAnsi="Palatino Linotype"/>
                <w:webHidden/>
              </w:rPr>
              <w:instrText xml:space="preserve"> PAGEREF _Toc523407801 \h </w:instrText>
            </w:r>
            <w:r w:rsidR="00711314" w:rsidRPr="00711314">
              <w:rPr>
                <w:rFonts w:ascii="Palatino Linotype" w:hAnsi="Palatino Linotype"/>
                <w:webHidden/>
              </w:rPr>
            </w:r>
            <w:r w:rsidR="00711314" w:rsidRPr="00711314">
              <w:rPr>
                <w:rFonts w:ascii="Palatino Linotype" w:hAnsi="Palatino Linotype"/>
                <w:webHidden/>
              </w:rPr>
              <w:fldChar w:fldCharType="separate"/>
            </w:r>
            <w:r w:rsidR="00711314">
              <w:rPr>
                <w:rFonts w:ascii="Palatino Linotype" w:hAnsi="Palatino Linotype"/>
                <w:webHidden/>
              </w:rPr>
              <w:t>16</w:t>
            </w:r>
            <w:r w:rsidR="00711314" w:rsidRPr="00711314">
              <w:rPr>
                <w:rFonts w:ascii="Palatino Linotype" w:hAnsi="Palatino Linotype"/>
                <w:webHidden/>
              </w:rPr>
              <w:fldChar w:fldCharType="end"/>
            </w:r>
          </w:hyperlink>
        </w:p>
        <w:p w14:paraId="4FFB5F2C" w14:textId="77777777" w:rsidR="00711314" w:rsidRPr="00711314" w:rsidRDefault="00032571">
          <w:pPr>
            <w:pStyle w:val="TDC1"/>
            <w:rPr>
              <w:rFonts w:ascii="Palatino Linotype" w:hAnsi="Palatino Linotype"/>
              <w:sz w:val="22"/>
              <w:szCs w:val="22"/>
              <w:lang w:eastAsia="es-MX"/>
            </w:rPr>
          </w:pPr>
          <w:hyperlink w:anchor="_Toc523407802" w:history="1">
            <w:r w:rsidR="00711314" w:rsidRPr="00711314">
              <w:rPr>
                <w:rStyle w:val="Hipervnculo"/>
                <w:rFonts w:ascii="Palatino Linotype" w:hAnsi="Palatino Linotype"/>
                <w:lang w:val="es-ES_tradnl"/>
              </w:rPr>
              <w:t>R E S O L U T I V O S</w:t>
            </w:r>
            <w:r w:rsidR="00711314" w:rsidRPr="00711314">
              <w:rPr>
                <w:rFonts w:ascii="Palatino Linotype" w:hAnsi="Palatino Linotype"/>
                <w:webHidden/>
              </w:rPr>
              <w:tab/>
            </w:r>
            <w:r w:rsidR="00711314" w:rsidRPr="00711314">
              <w:rPr>
                <w:rFonts w:ascii="Palatino Linotype" w:hAnsi="Palatino Linotype"/>
                <w:webHidden/>
              </w:rPr>
              <w:fldChar w:fldCharType="begin"/>
            </w:r>
            <w:r w:rsidR="00711314" w:rsidRPr="00711314">
              <w:rPr>
                <w:rFonts w:ascii="Palatino Linotype" w:hAnsi="Palatino Linotype"/>
                <w:webHidden/>
              </w:rPr>
              <w:instrText xml:space="preserve"> PAGEREF _Toc523407802 \h </w:instrText>
            </w:r>
            <w:r w:rsidR="00711314" w:rsidRPr="00711314">
              <w:rPr>
                <w:rFonts w:ascii="Palatino Linotype" w:hAnsi="Palatino Linotype"/>
                <w:webHidden/>
              </w:rPr>
            </w:r>
            <w:r w:rsidR="00711314" w:rsidRPr="00711314">
              <w:rPr>
                <w:rFonts w:ascii="Palatino Linotype" w:hAnsi="Palatino Linotype"/>
                <w:webHidden/>
              </w:rPr>
              <w:fldChar w:fldCharType="separate"/>
            </w:r>
            <w:r w:rsidR="00711314">
              <w:rPr>
                <w:rFonts w:ascii="Palatino Linotype" w:hAnsi="Palatino Linotype"/>
                <w:webHidden/>
              </w:rPr>
              <w:t>46</w:t>
            </w:r>
            <w:r w:rsidR="00711314" w:rsidRPr="00711314">
              <w:rPr>
                <w:rFonts w:ascii="Palatino Linotype" w:hAnsi="Palatino Linotype"/>
                <w:webHidden/>
              </w:rPr>
              <w:fldChar w:fldCharType="end"/>
            </w:r>
          </w:hyperlink>
        </w:p>
        <w:p w14:paraId="07A9A973" w14:textId="64E7CB62" w:rsidR="00DA7E2F" w:rsidRPr="00E5068F" w:rsidRDefault="00DA7E2F" w:rsidP="002D59F1">
          <w:pPr>
            <w:spacing w:line="480" w:lineRule="auto"/>
            <w:rPr>
              <w:rFonts w:ascii="Palatino Linotype" w:hAnsi="Palatino Linotype"/>
              <w:noProof w:val="0"/>
              <w:lang w:val="es-ES_tradnl"/>
            </w:rPr>
          </w:pPr>
          <w:r w:rsidRPr="00711314">
            <w:rPr>
              <w:rFonts w:ascii="Palatino Linotype" w:hAnsi="Palatino Linotype"/>
              <w:bCs/>
              <w:noProof w:val="0"/>
              <w:lang w:val="es-ES_tradnl"/>
            </w:rPr>
            <w:fldChar w:fldCharType="end"/>
          </w:r>
        </w:p>
      </w:sdtContent>
    </w:sdt>
    <w:p w14:paraId="13E5FF98" w14:textId="77777777" w:rsidR="0097119C" w:rsidRPr="00E5068F" w:rsidRDefault="0097119C" w:rsidP="00440800">
      <w:pPr>
        <w:tabs>
          <w:tab w:val="left" w:pos="3465"/>
        </w:tabs>
        <w:spacing w:before="240" w:after="360" w:line="360" w:lineRule="auto"/>
        <w:jc w:val="both"/>
        <w:rPr>
          <w:rFonts w:ascii="Palatino Linotype" w:hAnsi="Palatino Linotype"/>
          <w:noProof w:val="0"/>
          <w:lang w:val="es-ES_tradnl"/>
        </w:rPr>
      </w:pPr>
    </w:p>
    <w:p w14:paraId="798B16B9" w14:textId="77777777" w:rsidR="0097119C" w:rsidRPr="00E5068F" w:rsidRDefault="0097119C" w:rsidP="00440800">
      <w:pPr>
        <w:tabs>
          <w:tab w:val="left" w:pos="3465"/>
        </w:tabs>
        <w:spacing w:before="240" w:after="360" w:line="360" w:lineRule="auto"/>
        <w:jc w:val="both"/>
        <w:rPr>
          <w:rFonts w:ascii="Palatino Linotype" w:hAnsi="Palatino Linotype"/>
          <w:noProof w:val="0"/>
          <w:lang w:val="es-ES_tradnl"/>
        </w:rPr>
      </w:pPr>
    </w:p>
    <w:p w14:paraId="4B15AC05" w14:textId="048C72F1" w:rsidR="00E5068F" w:rsidRPr="00E5068F" w:rsidRDefault="00711314" w:rsidP="00711314">
      <w:pPr>
        <w:tabs>
          <w:tab w:val="left" w:pos="7260"/>
        </w:tabs>
        <w:spacing w:before="240" w:after="360" w:line="360" w:lineRule="auto"/>
        <w:jc w:val="both"/>
        <w:rPr>
          <w:rFonts w:ascii="Palatino Linotype" w:hAnsi="Palatino Linotype"/>
          <w:noProof w:val="0"/>
          <w:lang w:val="es-ES_tradnl"/>
        </w:rPr>
      </w:pPr>
      <w:r>
        <w:rPr>
          <w:rFonts w:ascii="Palatino Linotype" w:hAnsi="Palatino Linotype"/>
          <w:noProof w:val="0"/>
          <w:lang w:val="es-ES_tradnl"/>
        </w:rPr>
        <w:tab/>
      </w:r>
    </w:p>
    <w:p w14:paraId="73F7F940" w14:textId="209B3F0A" w:rsidR="00662C69" w:rsidRPr="00E5068F" w:rsidRDefault="009B11D6" w:rsidP="00440800">
      <w:pPr>
        <w:tabs>
          <w:tab w:val="left" w:pos="3465"/>
        </w:tabs>
        <w:spacing w:before="240" w:after="360" w:line="360" w:lineRule="auto"/>
        <w:jc w:val="both"/>
        <w:rPr>
          <w:rFonts w:ascii="Palatino Linotype" w:hAnsi="Palatino Linotype"/>
          <w:noProof w:val="0"/>
          <w:lang w:val="es-ES_tradnl"/>
        </w:rPr>
      </w:pPr>
      <w:r w:rsidRPr="00E5068F">
        <w:rPr>
          <w:rFonts w:ascii="Palatino Linotype" w:hAnsi="Palatino Linotype"/>
          <w:noProof w:val="0"/>
          <w:lang w:val="es-ES_tradnl"/>
        </w:rPr>
        <w:lastRenderedPageBreak/>
        <w:t>R</w:t>
      </w:r>
      <w:r w:rsidR="00662C69" w:rsidRPr="00E5068F">
        <w:rPr>
          <w:rFonts w:ascii="Palatino Linotype" w:hAnsi="Palatino Linotype"/>
          <w:noProof w:val="0"/>
          <w:lang w:val="es-ES_tradnl"/>
        </w:rPr>
        <w:t>esolución del Pleno del Instituto de Transparencia, Acceso a la Información Pública y Protección de Datos Personales del Estado de México y Mun</w:t>
      </w:r>
      <w:r w:rsidR="000D5A1D" w:rsidRPr="00E5068F">
        <w:rPr>
          <w:rFonts w:ascii="Palatino Linotype" w:hAnsi="Palatino Linotype"/>
          <w:noProof w:val="0"/>
          <w:lang w:val="es-ES_tradnl"/>
        </w:rPr>
        <w:t>icipios, con</w:t>
      </w:r>
      <w:r w:rsidR="00662C69" w:rsidRPr="00E5068F">
        <w:rPr>
          <w:rFonts w:ascii="Palatino Linotype" w:hAnsi="Palatino Linotype"/>
          <w:noProof w:val="0"/>
          <w:lang w:val="es-ES_tradnl"/>
        </w:rPr>
        <w:t xml:space="preserve"> </w:t>
      </w:r>
      <w:r w:rsidR="00485DB6" w:rsidRPr="00E5068F">
        <w:rPr>
          <w:rFonts w:ascii="Palatino Linotype" w:hAnsi="Palatino Linotype"/>
          <w:noProof w:val="0"/>
          <w:lang w:val="es-ES_tradnl"/>
        </w:rPr>
        <w:t xml:space="preserve">domicilio </w:t>
      </w:r>
      <w:r w:rsidR="00662C69" w:rsidRPr="00E5068F">
        <w:rPr>
          <w:rFonts w:ascii="Palatino Linotype" w:hAnsi="Palatino Linotype"/>
          <w:noProof w:val="0"/>
          <w:lang w:val="es-ES_tradnl"/>
        </w:rPr>
        <w:t xml:space="preserve">en Metepec, Estado de México; de </w:t>
      </w:r>
      <w:r w:rsidR="000D5A1D" w:rsidRPr="00E5068F">
        <w:rPr>
          <w:rFonts w:ascii="Palatino Linotype" w:hAnsi="Palatino Linotype"/>
          <w:noProof w:val="0"/>
          <w:lang w:val="es-ES_tradnl"/>
        </w:rPr>
        <w:t xml:space="preserve">fecha </w:t>
      </w:r>
      <w:r w:rsidR="002729B6" w:rsidRPr="00E5068F">
        <w:rPr>
          <w:rFonts w:ascii="Palatino Linotype" w:hAnsi="Palatino Linotype"/>
          <w:noProof w:val="0"/>
          <w:lang w:val="es-ES_tradnl"/>
        </w:rPr>
        <w:t>veintinueve (29)</w:t>
      </w:r>
      <w:r w:rsidR="00E64036" w:rsidRPr="00E5068F">
        <w:rPr>
          <w:rFonts w:ascii="Palatino Linotype" w:hAnsi="Palatino Linotype"/>
          <w:noProof w:val="0"/>
          <w:lang w:val="es-ES_tradnl"/>
        </w:rPr>
        <w:t xml:space="preserve"> de</w:t>
      </w:r>
      <w:r w:rsidR="002729B6" w:rsidRPr="00E5068F">
        <w:rPr>
          <w:rFonts w:ascii="Palatino Linotype" w:hAnsi="Palatino Linotype"/>
          <w:noProof w:val="0"/>
          <w:lang w:val="es-ES_tradnl"/>
        </w:rPr>
        <w:t xml:space="preserve"> agosto</w:t>
      </w:r>
      <w:r w:rsidR="00E64036" w:rsidRPr="00E5068F">
        <w:rPr>
          <w:rFonts w:ascii="Palatino Linotype" w:hAnsi="Palatino Linotype"/>
          <w:noProof w:val="0"/>
          <w:lang w:val="es-ES_tradnl"/>
        </w:rPr>
        <w:t xml:space="preserve"> dos mil dieciocho</w:t>
      </w:r>
      <w:r w:rsidR="00662C69" w:rsidRPr="00E5068F">
        <w:rPr>
          <w:rFonts w:ascii="Palatino Linotype" w:hAnsi="Palatino Linotype"/>
          <w:noProof w:val="0"/>
          <w:lang w:val="es-ES_tradnl"/>
        </w:rPr>
        <w:t>.</w:t>
      </w:r>
    </w:p>
    <w:p w14:paraId="02C1324E" w14:textId="7FAE5F3F" w:rsidR="00662C69" w:rsidRPr="00E5068F" w:rsidRDefault="00662C69" w:rsidP="001E74A5">
      <w:pPr>
        <w:spacing w:before="240" w:after="360" w:line="360" w:lineRule="auto"/>
        <w:jc w:val="both"/>
        <w:rPr>
          <w:rFonts w:ascii="Palatino Linotype" w:hAnsi="Palatino Linotype"/>
          <w:b/>
          <w:noProof w:val="0"/>
          <w:lang w:val="es-ES_tradnl"/>
        </w:rPr>
      </w:pPr>
      <w:r w:rsidRPr="00E5068F">
        <w:rPr>
          <w:rFonts w:ascii="Palatino Linotype" w:hAnsi="Palatino Linotype"/>
          <w:b/>
          <w:noProof w:val="0"/>
          <w:lang w:val="es-ES_tradnl"/>
        </w:rPr>
        <w:t>VISTO</w:t>
      </w:r>
      <w:r w:rsidRPr="00E5068F">
        <w:rPr>
          <w:rFonts w:ascii="Palatino Linotype" w:hAnsi="Palatino Linotype"/>
          <w:noProof w:val="0"/>
          <w:lang w:val="es-ES_tradnl"/>
        </w:rPr>
        <w:t xml:space="preserve"> el expediente electrónico for</w:t>
      </w:r>
      <w:r w:rsidR="00DC52B4" w:rsidRPr="00E5068F">
        <w:rPr>
          <w:rFonts w:ascii="Palatino Linotype" w:hAnsi="Palatino Linotype"/>
          <w:noProof w:val="0"/>
          <w:lang w:val="es-ES_tradnl"/>
        </w:rPr>
        <w:t>mado con motivo de los</w:t>
      </w:r>
      <w:r w:rsidRPr="00E5068F">
        <w:rPr>
          <w:rFonts w:ascii="Palatino Linotype" w:hAnsi="Palatino Linotype"/>
          <w:noProof w:val="0"/>
          <w:lang w:val="es-ES_tradnl"/>
        </w:rPr>
        <w:t xml:space="preserve"> recurso</w:t>
      </w:r>
      <w:r w:rsidR="00DC52B4" w:rsidRPr="00E5068F">
        <w:rPr>
          <w:rFonts w:ascii="Palatino Linotype" w:hAnsi="Palatino Linotype"/>
          <w:noProof w:val="0"/>
          <w:lang w:val="es-ES_tradnl"/>
        </w:rPr>
        <w:t>s</w:t>
      </w:r>
      <w:r w:rsidRPr="00E5068F">
        <w:rPr>
          <w:rFonts w:ascii="Palatino Linotype" w:hAnsi="Palatino Linotype"/>
          <w:noProof w:val="0"/>
          <w:lang w:val="es-ES_tradnl"/>
        </w:rPr>
        <w:t xml:space="preserve"> de revisión </w:t>
      </w:r>
      <w:r w:rsidR="00DC52B4" w:rsidRPr="00E5068F">
        <w:rPr>
          <w:rFonts w:ascii="Palatino Linotype" w:hAnsi="Palatino Linotype"/>
          <w:b/>
          <w:noProof w:val="0"/>
          <w:lang w:val="es-ES_tradnl"/>
        </w:rPr>
        <w:t xml:space="preserve">02582/INFOEM/IP/RR/2018 y </w:t>
      </w:r>
      <w:r w:rsidR="00ED007B" w:rsidRPr="00E5068F">
        <w:rPr>
          <w:rFonts w:ascii="Palatino Linotype" w:hAnsi="Palatino Linotype"/>
          <w:b/>
          <w:noProof w:val="0"/>
          <w:lang w:val="es-ES_tradnl"/>
        </w:rPr>
        <w:t>0</w:t>
      </w:r>
      <w:r w:rsidR="00137C8D" w:rsidRPr="00E5068F">
        <w:rPr>
          <w:rFonts w:ascii="Palatino Linotype" w:hAnsi="Palatino Linotype"/>
          <w:b/>
          <w:noProof w:val="0"/>
          <w:lang w:val="es-ES_tradnl"/>
        </w:rPr>
        <w:t>2</w:t>
      </w:r>
      <w:r w:rsidR="00493E6C" w:rsidRPr="00E5068F">
        <w:rPr>
          <w:rFonts w:ascii="Palatino Linotype" w:hAnsi="Palatino Linotype"/>
          <w:b/>
          <w:noProof w:val="0"/>
          <w:lang w:val="es-ES_tradnl"/>
        </w:rPr>
        <w:t>583</w:t>
      </w:r>
      <w:r w:rsidR="00ED007B" w:rsidRPr="00E5068F">
        <w:rPr>
          <w:rFonts w:ascii="Palatino Linotype" w:hAnsi="Palatino Linotype"/>
          <w:b/>
          <w:noProof w:val="0"/>
          <w:lang w:val="es-ES_tradnl"/>
        </w:rPr>
        <w:t>/INFOEM/IP/RR/2018</w:t>
      </w:r>
      <w:r w:rsidR="00DC52B4" w:rsidRPr="00E5068F">
        <w:rPr>
          <w:rFonts w:ascii="Palatino Linotype" w:hAnsi="Palatino Linotype"/>
          <w:b/>
          <w:noProof w:val="0"/>
          <w:lang w:val="es-ES_tradnl"/>
        </w:rPr>
        <w:t xml:space="preserve"> acumulados</w:t>
      </w:r>
      <w:r w:rsidR="00AF3D59" w:rsidRPr="00E5068F">
        <w:rPr>
          <w:rFonts w:ascii="Palatino Linotype" w:hAnsi="Palatino Linotype" w:cs="Arial"/>
          <w:b/>
          <w:bCs/>
          <w:noProof w:val="0"/>
          <w:lang w:val="es-ES_tradnl"/>
        </w:rPr>
        <w:t>;</w:t>
      </w:r>
      <w:r w:rsidR="00335BFE" w:rsidRPr="00E5068F">
        <w:rPr>
          <w:rFonts w:ascii="Palatino Linotype" w:hAnsi="Palatino Linotype" w:cs="Arial"/>
          <w:b/>
          <w:bCs/>
          <w:noProof w:val="0"/>
          <w:lang w:val="es-ES_tradnl"/>
        </w:rPr>
        <w:t xml:space="preserve"> </w:t>
      </w:r>
      <w:r w:rsidRPr="00E5068F">
        <w:rPr>
          <w:rFonts w:ascii="Palatino Linotype" w:hAnsi="Palatino Linotype"/>
          <w:noProof w:val="0"/>
          <w:lang w:val="es-ES_tradnl"/>
        </w:rPr>
        <w:t>promovido</w:t>
      </w:r>
      <w:r w:rsidR="00DC52B4" w:rsidRPr="00E5068F">
        <w:rPr>
          <w:rFonts w:ascii="Palatino Linotype" w:hAnsi="Palatino Linotype"/>
          <w:noProof w:val="0"/>
          <w:lang w:val="es-ES_tradnl"/>
        </w:rPr>
        <w:t>s</w:t>
      </w:r>
      <w:r w:rsidRPr="00E5068F">
        <w:rPr>
          <w:rFonts w:ascii="Palatino Linotype" w:hAnsi="Palatino Linotype"/>
          <w:noProof w:val="0"/>
          <w:lang w:val="es-ES_tradnl"/>
        </w:rPr>
        <w:t xml:space="preserve"> por </w:t>
      </w:r>
      <w:r w:rsidR="00C7508C" w:rsidRPr="00C7508C">
        <w:rPr>
          <w:rFonts w:ascii="Palatino Linotype" w:hAnsi="Palatino Linotype"/>
          <w:b/>
          <w:noProof w:val="0"/>
          <w:highlight w:val="black"/>
          <w:lang w:val="es-ES_tradnl"/>
        </w:rPr>
        <w:t>------------------------------------</w:t>
      </w:r>
      <w:r w:rsidRPr="00E5068F">
        <w:rPr>
          <w:rFonts w:ascii="Palatino Linotype" w:hAnsi="Palatino Linotype"/>
          <w:b/>
          <w:noProof w:val="0"/>
          <w:lang w:val="es-ES_tradnl"/>
        </w:rPr>
        <w:t xml:space="preserve">, </w:t>
      </w:r>
      <w:r w:rsidRPr="00E5068F">
        <w:rPr>
          <w:rFonts w:ascii="Palatino Linotype" w:hAnsi="Palatino Linotype" w:cs="Arial"/>
          <w:noProof w:val="0"/>
          <w:lang w:val="es-ES_tradnl"/>
        </w:rPr>
        <w:t xml:space="preserve">en su </w:t>
      </w:r>
      <w:r w:rsidR="00D83C17" w:rsidRPr="00E5068F">
        <w:rPr>
          <w:rFonts w:ascii="Palatino Linotype" w:hAnsi="Palatino Linotype" w:cs="Arial"/>
          <w:noProof w:val="0"/>
          <w:lang w:val="es-ES_tradnl"/>
        </w:rPr>
        <w:t>calidad</w:t>
      </w:r>
      <w:r w:rsidRPr="00E5068F">
        <w:rPr>
          <w:rFonts w:ascii="Palatino Linotype" w:hAnsi="Palatino Linotype" w:cs="Arial"/>
          <w:noProof w:val="0"/>
          <w:lang w:val="es-ES_tradnl"/>
        </w:rPr>
        <w:t xml:space="preserve"> de </w:t>
      </w:r>
      <w:r w:rsidRPr="00E5068F">
        <w:rPr>
          <w:rFonts w:ascii="Palatino Linotype" w:hAnsi="Palatino Linotype" w:cs="Arial"/>
          <w:b/>
          <w:noProof w:val="0"/>
          <w:lang w:val="es-ES_tradnl"/>
        </w:rPr>
        <w:t>RECURRENTE</w:t>
      </w:r>
      <w:r w:rsidRPr="00E5068F">
        <w:rPr>
          <w:rFonts w:ascii="Palatino Linotype" w:hAnsi="Palatino Linotype" w:cs="Arial"/>
          <w:noProof w:val="0"/>
          <w:lang w:val="es-ES_tradnl"/>
        </w:rPr>
        <w:t xml:space="preserve">, en contra </w:t>
      </w:r>
      <w:r w:rsidR="000D5A1D" w:rsidRPr="00E5068F">
        <w:rPr>
          <w:rFonts w:ascii="Palatino Linotype" w:hAnsi="Palatino Linotype" w:cs="Arial"/>
          <w:noProof w:val="0"/>
          <w:lang w:val="es-ES_tradnl"/>
        </w:rPr>
        <w:t xml:space="preserve">de </w:t>
      </w:r>
      <w:r w:rsidR="00843908" w:rsidRPr="00E5068F">
        <w:rPr>
          <w:rFonts w:ascii="Palatino Linotype" w:hAnsi="Palatino Linotype" w:cs="Arial"/>
          <w:noProof w:val="0"/>
          <w:lang w:val="es-ES_tradnl"/>
        </w:rPr>
        <w:t>la respuesta del</w:t>
      </w:r>
      <w:r w:rsidR="00ED007B" w:rsidRPr="00E5068F">
        <w:rPr>
          <w:rFonts w:ascii="Palatino Linotype" w:hAnsi="Palatino Linotype" w:cs="Arial"/>
          <w:noProof w:val="0"/>
          <w:lang w:val="es-ES_tradnl"/>
        </w:rPr>
        <w:t xml:space="preserve"> </w:t>
      </w:r>
      <w:r w:rsidR="00493E6C" w:rsidRPr="00E5068F">
        <w:rPr>
          <w:rFonts w:ascii="Palatino Linotype" w:hAnsi="Palatino Linotype"/>
          <w:b/>
          <w:bCs/>
          <w:noProof w:val="0"/>
          <w:lang w:val="es-ES_tradnl"/>
        </w:rPr>
        <w:t xml:space="preserve">Instituto de Transparencia, Acceso a la Información Pública y Protección de Datos Personales del Estado de México y Municipios </w:t>
      </w:r>
      <w:r w:rsidRPr="00E5068F">
        <w:rPr>
          <w:rFonts w:ascii="Palatino Linotype" w:hAnsi="Palatino Linotype"/>
          <w:noProof w:val="0"/>
          <w:lang w:val="es-ES_tradnl"/>
        </w:rPr>
        <w:t>en lo sucesivo el</w:t>
      </w:r>
      <w:r w:rsidRPr="00E5068F">
        <w:rPr>
          <w:rFonts w:ascii="Palatino Linotype" w:hAnsi="Palatino Linotype"/>
          <w:b/>
          <w:noProof w:val="0"/>
          <w:lang w:val="es-ES_tradnl"/>
        </w:rPr>
        <w:t xml:space="preserve"> SUJETO OBLIGADO, </w:t>
      </w:r>
      <w:r w:rsidRPr="00E5068F">
        <w:rPr>
          <w:rFonts w:ascii="Palatino Linotype" w:hAnsi="Palatino Linotype"/>
          <w:noProof w:val="0"/>
          <w:lang w:val="es-ES_tradnl"/>
        </w:rPr>
        <w:t>se procede a dictar la presente resolución, con base en los siguientes:</w:t>
      </w:r>
    </w:p>
    <w:p w14:paraId="769E1410" w14:textId="5740327F" w:rsidR="00587366" w:rsidRPr="00E5068F" w:rsidRDefault="00662C69" w:rsidP="001E74A5">
      <w:pPr>
        <w:pStyle w:val="Ttulo1"/>
        <w:spacing w:line="360" w:lineRule="auto"/>
        <w:jc w:val="center"/>
        <w:rPr>
          <w:b/>
          <w:noProof w:val="0"/>
          <w:lang w:val="es-ES_tradnl"/>
        </w:rPr>
      </w:pPr>
      <w:bookmarkStart w:id="0" w:name="_Toc461555884"/>
      <w:bookmarkStart w:id="1" w:name="_Toc466371847"/>
      <w:bookmarkStart w:id="2" w:name="_Toc523407797"/>
      <w:r w:rsidRPr="00E5068F">
        <w:rPr>
          <w:b/>
          <w:noProof w:val="0"/>
          <w:lang w:val="es-ES_tradnl"/>
        </w:rPr>
        <w:t>ANTECEDENTES</w:t>
      </w:r>
      <w:bookmarkEnd w:id="0"/>
      <w:bookmarkEnd w:id="1"/>
      <w:bookmarkEnd w:id="2"/>
    </w:p>
    <w:p w14:paraId="538EAEFD" w14:textId="77777777" w:rsidR="00190167" w:rsidRPr="00E5068F" w:rsidRDefault="00190167" w:rsidP="00190167">
      <w:pPr>
        <w:rPr>
          <w:lang w:val="es-ES_tradnl" w:eastAsia="en-US"/>
        </w:rPr>
      </w:pPr>
    </w:p>
    <w:p w14:paraId="1184BE1F" w14:textId="462AED49" w:rsidR="00EC2A68" w:rsidRPr="00E5068F" w:rsidRDefault="00D9392E" w:rsidP="00146B40">
      <w:pPr>
        <w:pStyle w:val="Prrafodelista"/>
        <w:numPr>
          <w:ilvl w:val="0"/>
          <w:numId w:val="2"/>
        </w:numPr>
        <w:spacing w:line="360" w:lineRule="auto"/>
        <w:ind w:left="360"/>
        <w:jc w:val="both"/>
        <w:rPr>
          <w:rFonts w:ascii="Palatino Linotype" w:eastAsia="Calibri" w:hAnsi="Palatino Linotype" w:cs="Arial"/>
          <w:noProof w:val="0"/>
          <w:lang w:val="es-ES_tradnl"/>
        </w:rPr>
      </w:pPr>
      <w:r w:rsidRPr="00E5068F">
        <w:rPr>
          <w:rFonts w:ascii="Palatino Linotype" w:eastAsia="Calibri" w:hAnsi="Palatino Linotype" w:cs="Arial"/>
          <w:noProof w:val="0"/>
          <w:lang w:val="es-ES_tradnl"/>
        </w:rPr>
        <w:t xml:space="preserve">El día </w:t>
      </w:r>
      <w:r w:rsidR="00493E6C" w:rsidRPr="00E5068F">
        <w:rPr>
          <w:rFonts w:ascii="Palatino Linotype" w:eastAsia="Times New Roman" w:hAnsi="Palatino Linotype" w:cs="Arial"/>
          <w:noProof w:val="0"/>
          <w:lang w:val="es-ES_tradnl"/>
        </w:rPr>
        <w:t>veintiocho</w:t>
      </w:r>
      <w:r w:rsidR="00493E6C" w:rsidRPr="00E5068F">
        <w:rPr>
          <w:rFonts w:ascii="Palatino Linotype" w:eastAsia="Calibri" w:hAnsi="Palatino Linotype" w:cs="Arial"/>
          <w:noProof w:val="0"/>
          <w:lang w:val="es-ES_tradnl"/>
        </w:rPr>
        <w:t xml:space="preserve"> (28) de mayo</w:t>
      </w:r>
      <w:r w:rsidR="00F8587B" w:rsidRPr="00E5068F">
        <w:rPr>
          <w:rFonts w:ascii="Palatino Linotype" w:eastAsia="Calibri" w:hAnsi="Palatino Linotype" w:cs="Arial"/>
          <w:noProof w:val="0"/>
          <w:lang w:val="es-ES_tradnl"/>
        </w:rPr>
        <w:t xml:space="preserve"> de dos mil dieciocho</w:t>
      </w:r>
      <w:r w:rsidRPr="00E5068F">
        <w:rPr>
          <w:rFonts w:ascii="Palatino Linotype" w:hAnsi="Palatino Linotype"/>
          <w:b/>
          <w:noProof w:val="0"/>
          <w:lang w:val="es-ES_tradnl"/>
        </w:rPr>
        <w:t xml:space="preserve">, </w:t>
      </w:r>
      <w:r w:rsidRPr="00E5068F">
        <w:rPr>
          <w:rFonts w:ascii="Palatino Linotype" w:eastAsia="Calibri" w:hAnsi="Palatino Linotype" w:cs="Arial"/>
          <w:noProof w:val="0"/>
          <w:lang w:val="es-ES_tradnl"/>
        </w:rPr>
        <w:t xml:space="preserve">se presentó ante el </w:t>
      </w:r>
      <w:r w:rsidRPr="00E5068F">
        <w:rPr>
          <w:rFonts w:ascii="Palatino Linotype" w:eastAsia="Calibri" w:hAnsi="Palatino Linotype" w:cs="Arial"/>
          <w:b/>
          <w:noProof w:val="0"/>
          <w:lang w:val="es-ES_tradnl"/>
        </w:rPr>
        <w:t>SUJETO OBLIGADO</w:t>
      </w:r>
      <w:r w:rsidRPr="00E5068F">
        <w:rPr>
          <w:rFonts w:ascii="Palatino Linotype" w:eastAsia="Calibri" w:hAnsi="Palatino Linotype" w:cs="Arial"/>
          <w:noProof w:val="0"/>
          <w:lang w:val="es-ES_tradnl"/>
        </w:rPr>
        <w:t xml:space="preserve"> vía </w:t>
      </w:r>
      <w:r w:rsidR="00146B40" w:rsidRPr="00E5068F">
        <w:rPr>
          <w:rFonts w:ascii="Palatino Linotype" w:eastAsia="Calibri" w:hAnsi="Palatino Linotype" w:cs="Arial"/>
          <w:noProof w:val="0"/>
          <w:lang w:val="es-ES_tradnl"/>
        </w:rPr>
        <w:t>a través de la Plataforma Nacional de Transparencia (PNT)</w:t>
      </w:r>
      <w:r w:rsidRPr="00E5068F">
        <w:rPr>
          <w:rFonts w:ascii="Palatino Linotype" w:eastAsia="Calibri" w:hAnsi="Palatino Linotype" w:cs="Arial"/>
          <w:noProof w:val="0"/>
          <w:lang w:val="es-ES_tradnl"/>
        </w:rPr>
        <w:t xml:space="preserve">, </w:t>
      </w:r>
      <w:r w:rsidR="00493E6C" w:rsidRPr="00E5068F">
        <w:rPr>
          <w:rFonts w:ascii="Palatino Linotype" w:eastAsia="Calibri" w:hAnsi="Palatino Linotype" w:cs="Arial"/>
          <w:noProof w:val="0"/>
          <w:lang w:val="es-ES_tradnl"/>
        </w:rPr>
        <w:t xml:space="preserve">las solicitudes de información pública registradas con los números </w:t>
      </w:r>
      <w:r w:rsidR="001A66A9" w:rsidRPr="00E5068F">
        <w:rPr>
          <w:rFonts w:ascii="Palatino Linotype" w:hAnsi="Palatino Linotype" w:cs="Arial"/>
          <w:b/>
          <w:bCs/>
          <w:noProof w:val="0"/>
          <w:lang w:val="es-ES_tradnl"/>
        </w:rPr>
        <w:t>00675/INFOEM/IP/2018</w:t>
      </w:r>
      <w:r w:rsidR="00EC2A68" w:rsidRPr="00E5068F">
        <w:rPr>
          <w:rFonts w:ascii="Palatino Linotype" w:hAnsi="Palatino Linotype" w:cs="Arial"/>
          <w:b/>
          <w:bCs/>
          <w:noProof w:val="0"/>
          <w:lang w:val="es-ES_tradnl"/>
        </w:rPr>
        <w:t xml:space="preserve"> y </w:t>
      </w:r>
      <w:r w:rsidR="001A66A9" w:rsidRPr="00E5068F">
        <w:rPr>
          <w:rFonts w:ascii="Palatino Linotype" w:hAnsi="Palatino Linotype" w:cs="Arial"/>
          <w:b/>
          <w:bCs/>
          <w:noProof w:val="0"/>
          <w:lang w:val="es-ES_tradnl"/>
        </w:rPr>
        <w:t>00679/INFOEM/IP/2018</w:t>
      </w:r>
      <w:r w:rsidR="00493E6C" w:rsidRPr="00E5068F">
        <w:rPr>
          <w:rFonts w:ascii="Palatino Linotype" w:hAnsi="Palatino Linotype" w:cs="Arial"/>
          <w:noProof w:val="0"/>
          <w:lang w:val="es-ES_tradnl" w:eastAsia="es-MX"/>
        </w:rPr>
        <w:t>,</w:t>
      </w:r>
      <w:r w:rsidR="00493E6C" w:rsidRPr="00E5068F">
        <w:rPr>
          <w:rFonts w:ascii="Palatino Linotype" w:hAnsi="Palatino Linotype" w:cs="Arial"/>
          <w:b/>
          <w:noProof w:val="0"/>
          <w:lang w:val="es-ES_tradnl" w:eastAsia="es-MX"/>
        </w:rPr>
        <w:t xml:space="preserve"> </w:t>
      </w:r>
      <w:r w:rsidR="00493E6C" w:rsidRPr="00E5068F">
        <w:rPr>
          <w:rFonts w:ascii="Palatino Linotype" w:hAnsi="Palatino Linotype" w:cs="Arial"/>
          <w:noProof w:val="0"/>
          <w:lang w:val="es-ES_tradnl"/>
        </w:rPr>
        <w:t>mediante las cuales solicitó información en el tenor siguiente:</w:t>
      </w:r>
      <w:r w:rsidR="003607B9" w:rsidRPr="00E5068F">
        <w:rPr>
          <w:rFonts w:ascii="Palatino Linotype" w:eastAsia="Calibri" w:hAnsi="Palatino Linotype" w:cs="Arial"/>
          <w:noProof w:val="0"/>
          <w:lang w:val="es-ES_tradnl"/>
        </w:rPr>
        <w:t xml:space="preserve">    </w:t>
      </w:r>
    </w:p>
    <w:p w14:paraId="23DBFE2C" w14:textId="77777777" w:rsidR="00190167" w:rsidRPr="00E5068F" w:rsidRDefault="00190167" w:rsidP="00190167">
      <w:pPr>
        <w:pStyle w:val="Prrafodelista"/>
        <w:ind w:left="360"/>
        <w:jc w:val="both"/>
        <w:rPr>
          <w:rFonts w:ascii="Palatino Linotype" w:eastAsia="Calibri" w:hAnsi="Palatino Linotype" w:cs="Arial"/>
          <w:noProof w:val="0"/>
          <w:sz w:val="8"/>
          <w:lang w:val="es-ES_tradnl"/>
        </w:rPr>
      </w:pPr>
    </w:p>
    <w:p w14:paraId="59F9790A" w14:textId="481EF24E" w:rsidR="00EC2A68" w:rsidRPr="00E5068F" w:rsidRDefault="00EC2A68" w:rsidP="00EC2A68">
      <w:pPr>
        <w:pStyle w:val="Prrafodelista"/>
        <w:tabs>
          <w:tab w:val="left" w:pos="284"/>
        </w:tabs>
        <w:spacing w:line="360" w:lineRule="auto"/>
        <w:ind w:left="284"/>
        <w:jc w:val="both"/>
        <w:rPr>
          <w:rFonts w:ascii="Palatino Linotype" w:hAnsi="Palatino Linotype" w:cs="Arial"/>
          <w:b/>
          <w:bCs/>
          <w:noProof w:val="0"/>
          <w:lang w:val="es-ES_tradnl"/>
        </w:rPr>
      </w:pPr>
      <w:r w:rsidRPr="00E5068F">
        <w:rPr>
          <w:rFonts w:ascii="Palatino Linotype" w:hAnsi="Palatino Linotype" w:cs="Arial"/>
          <w:b/>
          <w:bCs/>
          <w:noProof w:val="0"/>
          <w:lang w:val="es-ES_tradnl"/>
        </w:rPr>
        <w:t xml:space="preserve">Solicitud </w:t>
      </w:r>
      <w:r w:rsidR="001A66A9" w:rsidRPr="00E5068F">
        <w:rPr>
          <w:rFonts w:ascii="Palatino Linotype" w:hAnsi="Palatino Linotype" w:cs="Arial"/>
          <w:b/>
          <w:bCs/>
          <w:noProof w:val="0"/>
          <w:lang w:val="es-ES_tradnl"/>
        </w:rPr>
        <w:t>00675/INFOEM/IP/2018</w:t>
      </w:r>
      <w:r w:rsidRPr="00E5068F">
        <w:rPr>
          <w:rFonts w:ascii="Palatino Linotype" w:hAnsi="Palatino Linotype" w:cs="Arial"/>
          <w:b/>
          <w:bCs/>
          <w:noProof w:val="0"/>
          <w:lang w:val="es-ES_tradnl"/>
        </w:rPr>
        <w:t xml:space="preserve">: </w:t>
      </w:r>
    </w:p>
    <w:p w14:paraId="3665AB07" w14:textId="06E2EFA7" w:rsidR="00A63159" w:rsidRPr="00E5068F" w:rsidRDefault="00A63159" w:rsidP="00A63159">
      <w:pPr>
        <w:pStyle w:val="Prrafodelista"/>
        <w:spacing w:line="360" w:lineRule="auto"/>
        <w:ind w:left="709" w:right="333"/>
        <w:jc w:val="both"/>
        <w:rPr>
          <w:rFonts w:ascii="Palatino Linotype" w:hAnsi="Palatino Linotype"/>
          <w:noProof w:val="0"/>
          <w:color w:val="000000"/>
          <w:lang w:val="es-ES_tradnl"/>
        </w:rPr>
      </w:pPr>
      <w:r w:rsidRPr="00E5068F">
        <w:rPr>
          <w:rFonts w:ascii="Palatino Linotype" w:hAnsi="Palatino Linotype"/>
          <w:i/>
          <w:noProof w:val="0"/>
          <w:color w:val="000000"/>
          <w:sz w:val="22"/>
          <w:szCs w:val="22"/>
          <w:lang w:val="es-ES_tradnl"/>
        </w:rPr>
        <w:t xml:space="preserve">“Anexo solicitud de información en formato </w:t>
      </w:r>
      <w:proofErr w:type="spellStart"/>
      <w:r w:rsidRPr="00E5068F">
        <w:rPr>
          <w:rFonts w:ascii="Palatino Linotype" w:hAnsi="Palatino Linotype"/>
          <w:i/>
          <w:noProof w:val="0"/>
          <w:color w:val="000000"/>
          <w:sz w:val="22"/>
          <w:szCs w:val="22"/>
          <w:lang w:val="es-ES_tradnl"/>
        </w:rPr>
        <w:t>word</w:t>
      </w:r>
      <w:proofErr w:type="spellEnd"/>
      <w:r w:rsidRPr="00E5068F">
        <w:rPr>
          <w:rFonts w:ascii="Palatino Linotype" w:hAnsi="Palatino Linotype"/>
          <w:i/>
          <w:noProof w:val="0"/>
          <w:color w:val="000000"/>
          <w:sz w:val="22"/>
          <w:lang w:val="es-ES_tradnl"/>
        </w:rPr>
        <w:t>”</w:t>
      </w:r>
      <w:r w:rsidRPr="00E5068F">
        <w:rPr>
          <w:rFonts w:ascii="Palatino Linotype" w:hAnsi="Palatino Linotype"/>
          <w:noProof w:val="0"/>
          <w:color w:val="000000"/>
          <w:sz w:val="22"/>
          <w:lang w:val="es-ES_tradnl"/>
        </w:rPr>
        <w:t xml:space="preserve"> </w:t>
      </w:r>
      <w:r w:rsidRPr="00E5068F">
        <w:rPr>
          <w:rFonts w:ascii="Palatino Linotype" w:hAnsi="Palatino Linotype"/>
          <w:noProof w:val="0"/>
          <w:color w:val="000000"/>
          <w:lang w:val="es-ES_tradnl"/>
        </w:rPr>
        <w:t>(Sic)</w:t>
      </w:r>
    </w:p>
    <w:p w14:paraId="1BC598C6" w14:textId="038CA1C4" w:rsidR="00EC2A68" w:rsidRPr="00E5068F" w:rsidRDefault="00A63159" w:rsidP="00FE4CE7">
      <w:pPr>
        <w:pStyle w:val="Prrafodelista"/>
        <w:numPr>
          <w:ilvl w:val="0"/>
          <w:numId w:val="22"/>
        </w:numPr>
        <w:tabs>
          <w:tab w:val="left" w:pos="284"/>
        </w:tabs>
        <w:spacing w:line="360" w:lineRule="auto"/>
        <w:jc w:val="both"/>
        <w:rPr>
          <w:rFonts w:ascii="Palatino Linotype" w:hAnsi="Palatino Linotype" w:cs="Arial"/>
          <w:bCs/>
          <w:noProof w:val="0"/>
          <w:lang w:val="es-ES_tradnl"/>
        </w:rPr>
      </w:pPr>
      <w:r w:rsidRPr="00E5068F">
        <w:rPr>
          <w:rFonts w:ascii="Palatino Linotype" w:hAnsi="Palatino Linotype" w:cs="Arial"/>
          <w:bCs/>
          <w:noProof w:val="0"/>
          <w:lang w:val="es-ES_tradnl"/>
        </w:rPr>
        <w:lastRenderedPageBreak/>
        <w:t xml:space="preserve">Remitiendo el documento denominado: </w:t>
      </w:r>
      <w:r w:rsidRPr="00E5068F">
        <w:rPr>
          <w:rFonts w:ascii="Palatino Linotype" w:hAnsi="Palatino Linotype" w:cs="Arial"/>
          <w:bCs/>
          <w:i/>
          <w:noProof w:val="0"/>
          <w:lang w:val="es-ES_tradnl"/>
        </w:rPr>
        <w:t>Archivo Adjunto a la Solicitud</w:t>
      </w:r>
      <w:r w:rsidRPr="00E5068F">
        <w:rPr>
          <w:rFonts w:ascii="Palatino Linotype" w:hAnsi="Palatino Linotype" w:cs="Arial"/>
          <w:bCs/>
          <w:noProof w:val="0"/>
          <w:lang w:val="es-ES_tradnl"/>
        </w:rPr>
        <w:t>, consistente en 12 requerimientos, mismos que no se insertan en virtud de que son del conocimiento de las partes, aunado a que serán materia de análisis</w:t>
      </w:r>
      <w:r w:rsidR="001A66A9" w:rsidRPr="00E5068F">
        <w:rPr>
          <w:rFonts w:ascii="Palatino Linotype" w:hAnsi="Palatino Linotype" w:cs="Arial"/>
          <w:bCs/>
          <w:noProof w:val="0"/>
          <w:lang w:val="es-ES_tradnl"/>
        </w:rPr>
        <w:t>.</w:t>
      </w:r>
    </w:p>
    <w:p w14:paraId="7A326000" w14:textId="77777777" w:rsidR="00190167" w:rsidRPr="00E5068F" w:rsidRDefault="00190167" w:rsidP="00190167">
      <w:pPr>
        <w:pStyle w:val="Prrafodelista"/>
        <w:tabs>
          <w:tab w:val="left" w:pos="284"/>
        </w:tabs>
        <w:ind w:left="1004"/>
        <w:jc w:val="both"/>
        <w:rPr>
          <w:rFonts w:ascii="Palatino Linotype" w:hAnsi="Palatino Linotype" w:cs="Arial"/>
          <w:bCs/>
          <w:noProof w:val="0"/>
          <w:sz w:val="8"/>
          <w:lang w:val="es-ES_tradnl"/>
        </w:rPr>
      </w:pPr>
    </w:p>
    <w:p w14:paraId="402A4C0A" w14:textId="13C4B49F" w:rsidR="00D9392E" w:rsidRPr="00E5068F" w:rsidRDefault="00EC2A68" w:rsidP="001A66A9">
      <w:pPr>
        <w:pStyle w:val="Prrafodelista"/>
        <w:tabs>
          <w:tab w:val="left" w:pos="284"/>
        </w:tabs>
        <w:spacing w:line="360" w:lineRule="auto"/>
        <w:ind w:left="284"/>
        <w:jc w:val="both"/>
        <w:rPr>
          <w:rFonts w:ascii="Palatino Linotype" w:hAnsi="Palatino Linotype" w:cs="Arial"/>
          <w:b/>
          <w:bCs/>
          <w:noProof w:val="0"/>
          <w:lang w:val="es-ES_tradnl"/>
        </w:rPr>
      </w:pPr>
      <w:r w:rsidRPr="00E5068F">
        <w:rPr>
          <w:rFonts w:ascii="Palatino Linotype" w:hAnsi="Palatino Linotype" w:cs="Arial"/>
          <w:b/>
          <w:bCs/>
          <w:noProof w:val="0"/>
          <w:lang w:val="es-ES_tradnl"/>
        </w:rPr>
        <w:t xml:space="preserve">Solicitud </w:t>
      </w:r>
      <w:r w:rsidR="001A66A9" w:rsidRPr="00E5068F">
        <w:rPr>
          <w:rFonts w:ascii="Palatino Linotype" w:hAnsi="Palatino Linotype" w:cs="Arial"/>
          <w:b/>
          <w:bCs/>
          <w:noProof w:val="0"/>
          <w:lang w:val="es-ES_tradnl"/>
        </w:rPr>
        <w:t>00679/INFOEM/IP/2018</w:t>
      </w:r>
      <w:r w:rsidRPr="00E5068F">
        <w:rPr>
          <w:rFonts w:ascii="Palatino Linotype" w:hAnsi="Palatino Linotype" w:cs="Arial"/>
          <w:b/>
          <w:bCs/>
          <w:noProof w:val="0"/>
          <w:lang w:val="es-ES_tradnl"/>
        </w:rPr>
        <w:t xml:space="preserve">: </w:t>
      </w:r>
      <w:r w:rsidR="003607B9" w:rsidRPr="00E5068F">
        <w:rPr>
          <w:rFonts w:ascii="Palatino Linotype" w:eastAsia="Calibri" w:hAnsi="Palatino Linotype" w:cs="Arial"/>
          <w:noProof w:val="0"/>
          <w:lang w:val="es-ES_tradnl"/>
        </w:rPr>
        <w:t xml:space="preserve">                                                                                                                                                                                                                                                                                                                                                                                                                                                                                                                                                                                                                                                                                                                                                                                                                                                                                                                                                                                                                                                                                                                                                                                                                                                                                                                                                                                                                                                                                                                                                                                                                                                                                                                                                                                                                                                                                                                                                                                                                                                                                                                                                                                                                                                                                                                                                                                                                                                                                                                                                                                                                                                                                                                                                                                                                                                                                                       </w:t>
      </w:r>
      <w:r w:rsidR="00FB54FB" w:rsidRPr="00E5068F">
        <w:rPr>
          <w:rFonts w:ascii="Palatino Linotype" w:eastAsia="Calibri" w:hAnsi="Palatino Linotype" w:cs="Arial"/>
          <w:noProof w:val="0"/>
          <w:lang w:val="es-ES_tradnl"/>
        </w:rPr>
        <w:t xml:space="preserve">                           </w:t>
      </w:r>
    </w:p>
    <w:p w14:paraId="45EF49F8" w14:textId="0A94A50D" w:rsidR="001C34D6" w:rsidRPr="00E5068F" w:rsidRDefault="001C34D6" w:rsidP="00D9392E">
      <w:pPr>
        <w:pStyle w:val="Prrafodelista"/>
        <w:spacing w:line="360" w:lineRule="auto"/>
        <w:ind w:left="709" w:right="333"/>
        <w:jc w:val="both"/>
        <w:rPr>
          <w:rFonts w:ascii="Palatino Linotype" w:hAnsi="Palatino Linotype"/>
          <w:noProof w:val="0"/>
          <w:color w:val="000000"/>
          <w:lang w:val="es-ES_tradnl"/>
        </w:rPr>
      </w:pPr>
      <w:r w:rsidRPr="00E5068F">
        <w:rPr>
          <w:rFonts w:ascii="Palatino Linotype" w:hAnsi="Palatino Linotype"/>
          <w:i/>
          <w:noProof w:val="0"/>
          <w:color w:val="000000"/>
          <w:sz w:val="22"/>
          <w:szCs w:val="22"/>
          <w:lang w:val="es-ES_tradnl"/>
        </w:rPr>
        <w:t>“</w:t>
      </w:r>
      <w:r w:rsidR="001A66A9" w:rsidRPr="00E5068F">
        <w:rPr>
          <w:rFonts w:ascii="Palatino Linotype" w:hAnsi="Palatino Linotype"/>
          <w:i/>
          <w:noProof w:val="0"/>
          <w:color w:val="000000"/>
          <w:sz w:val="22"/>
          <w:szCs w:val="22"/>
          <w:lang w:val="es-ES_tradnl"/>
        </w:rPr>
        <w:t>Anexo solicitud de información en formato web</w:t>
      </w:r>
      <w:r w:rsidRPr="00E5068F">
        <w:rPr>
          <w:rFonts w:ascii="Palatino Linotype" w:hAnsi="Palatino Linotype"/>
          <w:i/>
          <w:noProof w:val="0"/>
          <w:color w:val="000000"/>
          <w:sz w:val="22"/>
          <w:lang w:val="es-ES_tradnl"/>
        </w:rPr>
        <w:t>”</w:t>
      </w:r>
      <w:r w:rsidRPr="00E5068F">
        <w:rPr>
          <w:rFonts w:ascii="Palatino Linotype" w:hAnsi="Palatino Linotype"/>
          <w:noProof w:val="0"/>
          <w:color w:val="000000"/>
          <w:sz w:val="22"/>
          <w:lang w:val="es-ES_tradnl"/>
        </w:rPr>
        <w:t xml:space="preserve"> </w:t>
      </w:r>
      <w:r w:rsidRPr="00E5068F">
        <w:rPr>
          <w:rFonts w:ascii="Palatino Linotype" w:hAnsi="Palatino Linotype"/>
          <w:noProof w:val="0"/>
          <w:color w:val="000000"/>
          <w:lang w:val="es-ES_tradnl"/>
        </w:rPr>
        <w:t>(Sic)</w:t>
      </w:r>
    </w:p>
    <w:p w14:paraId="70F62F95" w14:textId="4FAF503B" w:rsidR="001A66A9" w:rsidRPr="00E5068F" w:rsidRDefault="001A66A9" w:rsidP="001A66A9">
      <w:pPr>
        <w:pStyle w:val="Prrafodelista"/>
        <w:numPr>
          <w:ilvl w:val="0"/>
          <w:numId w:val="22"/>
        </w:numPr>
        <w:tabs>
          <w:tab w:val="left" w:pos="284"/>
        </w:tabs>
        <w:spacing w:line="360" w:lineRule="auto"/>
        <w:ind w:hanging="295"/>
        <w:jc w:val="both"/>
        <w:rPr>
          <w:rFonts w:ascii="Palatino Linotype" w:hAnsi="Palatino Linotype" w:cs="Arial"/>
          <w:bCs/>
          <w:noProof w:val="0"/>
          <w:lang w:val="es-ES_tradnl"/>
        </w:rPr>
      </w:pPr>
      <w:r w:rsidRPr="00E5068F">
        <w:rPr>
          <w:rFonts w:ascii="Palatino Linotype" w:hAnsi="Palatino Linotype" w:cs="Arial"/>
          <w:bCs/>
          <w:noProof w:val="0"/>
          <w:lang w:val="es-ES_tradnl"/>
        </w:rPr>
        <w:t xml:space="preserve">Remitiendo el documento denominado: </w:t>
      </w:r>
      <w:r w:rsidRPr="00E5068F">
        <w:rPr>
          <w:rFonts w:ascii="Palatino Linotype" w:hAnsi="Palatino Linotype" w:cs="Arial"/>
          <w:bCs/>
          <w:i/>
          <w:noProof w:val="0"/>
          <w:lang w:val="es-ES_tradnl"/>
        </w:rPr>
        <w:t>Archivo Adjunto a la Solicitud</w:t>
      </w:r>
      <w:r w:rsidRPr="00E5068F">
        <w:rPr>
          <w:rFonts w:ascii="Palatino Linotype" w:hAnsi="Palatino Linotype" w:cs="Arial"/>
          <w:bCs/>
          <w:noProof w:val="0"/>
          <w:lang w:val="es-ES_tradnl"/>
        </w:rPr>
        <w:t>, consistente en 11 requerimientos, mismos que no se insertan en virtud de que son del conocimiento de las partes, aunado a que serán materia de análisis.</w:t>
      </w:r>
    </w:p>
    <w:p w14:paraId="2C57A722" w14:textId="0AA1A28F" w:rsidR="00750A80" w:rsidRPr="00E5068F" w:rsidRDefault="00A8769A" w:rsidP="001E74A5">
      <w:pPr>
        <w:pStyle w:val="Prrafodelista"/>
        <w:numPr>
          <w:ilvl w:val="0"/>
          <w:numId w:val="1"/>
        </w:numPr>
        <w:spacing w:line="360" w:lineRule="auto"/>
        <w:jc w:val="both"/>
        <w:rPr>
          <w:rFonts w:ascii="Palatino Linotype" w:eastAsia="Times New Roman" w:hAnsi="Palatino Linotype" w:cs="Arial"/>
          <w:noProof w:val="0"/>
          <w:lang w:val="es-ES_tradnl"/>
        </w:rPr>
      </w:pPr>
      <w:r w:rsidRPr="00E5068F">
        <w:rPr>
          <w:rFonts w:ascii="Palatino Linotype" w:eastAsia="Times New Roman" w:hAnsi="Palatino Linotype" w:cs="Arial"/>
          <w:noProof w:val="0"/>
          <w:lang w:val="es-ES_tradnl"/>
        </w:rPr>
        <w:t xml:space="preserve">Señaló </w:t>
      </w:r>
      <w:r w:rsidR="00750A80" w:rsidRPr="00E5068F">
        <w:rPr>
          <w:rFonts w:ascii="Palatino Linotype" w:eastAsia="Times New Roman" w:hAnsi="Palatino Linotype" w:cs="Arial"/>
          <w:noProof w:val="0"/>
          <w:lang w:val="es-ES_tradnl"/>
        </w:rPr>
        <w:t>como modalidad de entrega de información</w:t>
      </w:r>
      <w:r w:rsidR="00750A80" w:rsidRPr="00E5068F">
        <w:rPr>
          <w:rFonts w:ascii="Palatino Linotype" w:eastAsia="Times New Roman" w:hAnsi="Palatino Linotype" w:cs="Arial"/>
          <w:b/>
          <w:noProof w:val="0"/>
          <w:lang w:val="es-ES_tradnl"/>
        </w:rPr>
        <w:t>:</w:t>
      </w:r>
      <w:r w:rsidR="00750A80" w:rsidRPr="00E5068F">
        <w:rPr>
          <w:rFonts w:ascii="Palatino Linotype" w:eastAsia="Times New Roman" w:hAnsi="Palatino Linotype" w:cs="Arial"/>
          <w:noProof w:val="0"/>
          <w:lang w:val="es-ES_tradnl"/>
        </w:rPr>
        <w:t xml:space="preserve"> </w:t>
      </w:r>
      <w:r w:rsidR="007B30F3" w:rsidRPr="00E5068F">
        <w:rPr>
          <w:rFonts w:ascii="Palatino Linotype" w:hAnsi="Palatino Linotype"/>
          <w:noProof w:val="0"/>
          <w:szCs w:val="14"/>
          <w:lang w:val="es-ES_tradnl"/>
        </w:rPr>
        <w:t xml:space="preserve">A través del </w:t>
      </w:r>
      <w:r w:rsidR="006B7A58" w:rsidRPr="00E5068F">
        <w:rPr>
          <w:rFonts w:ascii="Palatino Linotype" w:hAnsi="Palatino Linotype"/>
          <w:noProof w:val="0"/>
          <w:szCs w:val="14"/>
          <w:lang w:val="es-ES_tradnl"/>
        </w:rPr>
        <w:t>“</w:t>
      </w:r>
      <w:r w:rsidR="000D5A1D" w:rsidRPr="00E5068F">
        <w:rPr>
          <w:rFonts w:ascii="Palatino Linotype" w:hAnsi="Palatino Linotype"/>
          <w:b/>
          <w:noProof w:val="0"/>
          <w:szCs w:val="14"/>
          <w:lang w:val="es-ES_tradnl"/>
        </w:rPr>
        <w:t>SAIMEX</w:t>
      </w:r>
      <w:r w:rsidR="006B7A58" w:rsidRPr="00E5068F">
        <w:rPr>
          <w:rFonts w:ascii="Palatino Linotype" w:hAnsi="Palatino Linotype"/>
          <w:b/>
          <w:noProof w:val="0"/>
          <w:szCs w:val="14"/>
          <w:lang w:val="es-ES_tradnl"/>
        </w:rPr>
        <w:t>”</w:t>
      </w:r>
      <w:r w:rsidR="007B30F3" w:rsidRPr="00E5068F">
        <w:rPr>
          <w:rFonts w:ascii="Palatino Linotype" w:hAnsi="Palatino Linotype"/>
          <w:noProof w:val="0"/>
          <w:szCs w:val="14"/>
          <w:lang w:val="es-ES_tradnl"/>
        </w:rPr>
        <w:t xml:space="preserve">. </w:t>
      </w:r>
    </w:p>
    <w:p w14:paraId="1F03B3F5" w14:textId="77777777" w:rsidR="004643AD" w:rsidRPr="00E5068F" w:rsidRDefault="004643AD" w:rsidP="004643AD">
      <w:pPr>
        <w:pStyle w:val="Prrafodelista"/>
        <w:jc w:val="both"/>
        <w:rPr>
          <w:rFonts w:ascii="Palatino Linotype" w:eastAsia="Times New Roman" w:hAnsi="Palatino Linotype" w:cs="Arial"/>
          <w:noProof w:val="0"/>
          <w:sz w:val="10"/>
          <w:lang w:val="es-ES_tradnl"/>
        </w:rPr>
      </w:pPr>
    </w:p>
    <w:p w14:paraId="7E1FA4D6" w14:textId="7070D800" w:rsidR="004643AD" w:rsidRPr="00E5068F" w:rsidRDefault="004643AD" w:rsidP="007411A3">
      <w:pPr>
        <w:pStyle w:val="Prrafodelista"/>
        <w:numPr>
          <w:ilvl w:val="0"/>
          <w:numId w:val="2"/>
        </w:numPr>
        <w:spacing w:line="360" w:lineRule="auto"/>
        <w:ind w:left="360"/>
        <w:jc w:val="both"/>
        <w:rPr>
          <w:rFonts w:ascii="Palatino Linotype" w:eastAsia="Times New Roman" w:hAnsi="Palatino Linotype" w:cs="Arial"/>
          <w:noProof w:val="0"/>
          <w:lang w:val="es-ES_tradnl"/>
        </w:rPr>
      </w:pPr>
      <w:bookmarkStart w:id="3" w:name="_Toc491791302"/>
      <w:r w:rsidRPr="00E5068F">
        <w:rPr>
          <w:rFonts w:ascii="Palatino Linotype" w:eastAsia="Times New Roman" w:hAnsi="Palatino Linotype" w:cs="Arial"/>
          <w:noProof w:val="0"/>
          <w:lang w:val="es-ES_tradnl"/>
        </w:rPr>
        <w:t xml:space="preserve">En fecha </w:t>
      </w:r>
      <w:r w:rsidR="000430D8" w:rsidRPr="00E5068F">
        <w:rPr>
          <w:rFonts w:ascii="Palatino Linotype" w:eastAsia="Times New Roman" w:hAnsi="Palatino Linotype" w:cs="Arial"/>
          <w:noProof w:val="0"/>
          <w:lang w:val="es-ES_tradnl"/>
        </w:rPr>
        <w:t>dieciocho (18</w:t>
      </w:r>
      <w:r w:rsidRPr="00E5068F">
        <w:rPr>
          <w:rFonts w:ascii="Palatino Linotype" w:eastAsia="Times New Roman" w:hAnsi="Palatino Linotype" w:cs="Arial"/>
          <w:noProof w:val="0"/>
          <w:lang w:val="es-ES_tradnl"/>
        </w:rPr>
        <w:t xml:space="preserve">) de junio de dos mil dieciocho el </w:t>
      </w:r>
      <w:r w:rsidRPr="00E5068F">
        <w:rPr>
          <w:rFonts w:ascii="Palatino Linotype" w:eastAsia="Times New Roman" w:hAnsi="Palatino Linotype" w:cs="Arial"/>
          <w:b/>
          <w:noProof w:val="0"/>
          <w:lang w:val="es-ES_tradnl"/>
        </w:rPr>
        <w:t>SUJETO OBLIGADO</w:t>
      </w:r>
      <w:r w:rsidR="007411A3" w:rsidRPr="00E5068F">
        <w:rPr>
          <w:rFonts w:ascii="Palatino Linotype" w:eastAsia="Times New Roman" w:hAnsi="Palatino Linotype" w:cs="Arial"/>
          <w:noProof w:val="0"/>
          <w:lang w:val="es-ES_tradnl"/>
        </w:rPr>
        <w:t xml:space="preserve"> informó que se prorrogaban las </w:t>
      </w:r>
      <w:r w:rsidRPr="00E5068F">
        <w:rPr>
          <w:rFonts w:ascii="Palatino Linotype" w:eastAsia="Times New Roman" w:hAnsi="Palatino Linotype" w:cs="Arial"/>
          <w:noProof w:val="0"/>
          <w:lang w:val="es-ES_tradnl"/>
        </w:rPr>
        <w:t>solicitud</w:t>
      </w:r>
      <w:r w:rsidR="00EA4937" w:rsidRPr="00E5068F">
        <w:rPr>
          <w:rFonts w:ascii="Palatino Linotype" w:eastAsia="Times New Roman" w:hAnsi="Palatino Linotype" w:cs="Arial"/>
          <w:noProof w:val="0"/>
          <w:lang w:val="es-ES_tradnl"/>
        </w:rPr>
        <w:t xml:space="preserve">es que nos aquejan </w:t>
      </w:r>
      <w:r w:rsidR="007411A3" w:rsidRPr="00E5068F">
        <w:rPr>
          <w:rFonts w:ascii="Palatino Linotype" w:eastAsia="Times New Roman" w:hAnsi="Palatino Linotype" w:cs="Arial"/>
          <w:noProof w:val="0"/>
          <w:lang w:val="es-ES_tradnl"/>
        </w:rPr>
        <w:t xml:space="preserve"> en virtud de su aprobación en la Trigésima Segunda Sesión Extraordinaria del Comité de Transparencia </w:t>
      </w:r>
      <w:r w:rsidRPr="00E5068F">
        <w:rPr>
          <w:rFonts w:ascii="Palatino Linotype" w:eastAsia="Times New Roman" w:hAnsi="Palatino Linotype" w:cs="Arial"/>
          <w:noProof w:val="0"/>
          <w:lang w:val="es-ES_tradnl"/>
        </w:rPr>
        <w:t>en términos del artículo 163 segundo párrafo de la Ley de Transparencia y Acceso a la Información Pública del Estado de México y Municipios.</w:t>
      </w:r>
    </w:p>
    <w:p w14:paraId="28B59CFA" w14:textId="0CA13F2B" w:rsidR="002A0FBB" w:rsidRPr="00E5068F" w:rsidRDefault="00EC2A68" w:rsidP="002A0FBB">
      <w:pPr>
        <w:numPr>
          <w:ilvl w:val="0"/>
          <w:numId w:val="2"/>
        </w:numPr>
        <w:spacing w:before="240" w:after="240" w:line="360" w:lineRule="auto"/>
        <w:ind w:left="426" w:hanging="426"/>
        <w:contextualSpacing/>
        <w:jc w:val="both"/>
        <w:rPr>
          <w:rFonts w:ascii="Palatino Linotype" w:hAnsi="Palatino Linotype"/>
          <w:i/>
          <w:noProof w:val="0"/>
          <w:color w:val="000000"/>
          <w:lang w:val="es-ES_tradnl"/>
        </w:rPr>
      </w:pPr>
      <w:r w:rsidRPr="00E5068F">
        <w:rPr>
          <w:rFonts w:ascii="Palatino Linotype" w:eastAsia="Times New Roman" w:hAnsi="Palatino Linotype" w:cs="Arial"/>
          <w:noProof w:val="0"/>
          <w:lang w:val="es-ES_tradnl"/>
        </w:rPr>
        <w:t xml:space="preserve">En fecha </w:t>
      </w:r>
      <w:r w:rsidR="003744F7" w:rsidRPr="00E5068F">
        <w:rPr>
          <w:rFonts w:ascii="Palatino Linotype" w:eastAsia="Times New Roman" w:hAnsi="Palatino Linotype" w:cs="Arial"/>
          <w:noProof w:val="0"/>
          <w:lang w:val="es-ES_tradnl"/>
        </w:rPr>
        <w:t>veintiséis</w:t>
      </w:r>
      <w:r w:rsidR="000430D8" w:rsidRPr="00E5068F">
        <w:rPr>
          <w:rFonts w:ascii="Palatino Linotype" w:eastAsia="Times New Roman" w:hAnsi="Palatino Linotype" w:cs="Arial"/>
          <w:noProof w:val="0"/>
          <w:lang w:val="es-ES_tradnl"/>
        </w:rPr>
        <w:t xml:space="preserve"> (26</w:t>
      </w:r>
      <w:r w:rsidRPr="00E5068F">
        <w:rPr>
          <w:rFonts w:ascii="Palatino Linotype" w:eastAsia="Times New Roman" w:hAnsi="Palatino Linotype" w:cs="Arial"/>
          <w:noProof w:val="0"/>
          <w:lang w:val="es-ES_tradnl"/>
        </w:rPr>
        <w:t xml:space="preserve">) de junio de dos mil dieciocho el </w:t>
      </w:r>
      <w:r w:rsidRPr="00E5068F">
        <w:rPr>
          <w:rFonts w:ascii="Palatino Linotype" w:eastAsia="Times New Roman" w:hAnsi="Palatino Linotype" w:cs="Arial"/>
          <w:b/>
          <w:noProof w:val="0"/>
          <w:lang w:val="es-ES_tradnl"/>
        </w:rPr>
        <w:t>SUJETO OBLIGADO</w:t>
      </w:r>
      <w:r w:rsidRPr="00E5068F">
        <w:rPr>
          <w:rFonts w:ascii="Palatino Linotype" w:eastAsia="Times New Roman" w:hAnsi="Palatino Linotype" w:cs="Arial"/>
          <w:noProof w:val="0"/>
          <w:lang w:val="es-ES_tradnl"/>
        </w:rPr>
        <w:t xml:space="preserve"> </w:t>
      </w:r>
      <w:r w:rsidRPr="00E5068F">
        <w:rPr>
          <w:rFonts w:ascii="Palatino Linotype" w:hAnsi="Palatino Linotype"/>
          <w:noProof w:val="0"/>
          <w:color w:val="000000"/>
          <w:lang w:val="es-ES_tradnl"/>
        </w:rPr>
        <w:t>dio respuesta en los siguientes términos</w:t>
      </w:r>
      <w:r w:rsidR="002A0FBB" w:rsidRPr="00E5068F">
        <w:rPr>
          <w:rFonts w:ascii="Palatino Linotype" w:hAnsi="Palatino Linotype"/>
          <w:noProof w:val="0"/>
          <w:color w:val="000000"/>
          <w:lang w:val="es-ES_tradnl"/>
        </w:rPr>
        <w:t>:</w:t>
      </w:r>
    </w:p>
    <w:p w14:paraId="5991EB87" w14:textId="41EAFA65" w:rsidR="002A0FBB" w:rsidRPr="00E5068F" w:rsidRDefault="002A0FBB" w:rsidP="002A0FBB">
      <w:pPr>
        <w:pStyle w:val="Prrafodelista"/>
        <w:tabs>
          <w:tab w:val="left" w:pos="284"/>
        </w:tabs>
        <w:spacing w:line="360" w:lineRule="auto"/>
        <w:ind w:left="502"/>
        <w:jc w:val="both"/>
        <w:rPr>
          <w:rFonts w:ascii="Palatino Linotype" w:hAnsi="Palatino Linotype" w:cs="Arial"/>
          <w:b/>
          <w:bCs/>
          <w:noProof w:val="0"/>
          <w:lang w:val="es-ES_tradnl"/>
        </w:rPr>
      </w:pPr>
      <w:r w:rsidRPr="00E5068F">
        <w:rPr>
          <w:rFonts w:ascii="Palatino Linotype" w:hAnsi="Palatino Linotype" w:cs="Arial"/>
          <w:b/>
          <w:bCs/>
          <w:noProof w:val="0"/>
          <w:lang w:val="es-ES_tradnl"/>
        </w:rPr>
        <w:t xml:space="preserve">Solicitud 00675/INFOEM/IP/2018: </w:t>
      </w:r>
      <w:r w:rsidRPr="00E5068F">
        <w:rPr>
          <w:rFonts w:ascii="Palatino Linotype" w:eastAsia="Calibri" w:hAnsi="Palatino Linotype" w:cs="Arial"/>
          <w:noProof w:val="0"/>
          <w:lang w:val="es-ES_tradnl"/>
        </w:rPr>
        <w:t xml:space="preserve">                                                                                                                                                                                                                                                                                                                                                                                                                                                                                                                                                                                                                                                                                                                                                                                                                                                                                                                                                                                                                                                                                                                                                                                                                                                                                                                                                                                                                                                                                                                                                                                                                                                                                                                                                                                                                                                                                                                                                                                                                                                                                                                                                                                                                                                                                                                                                                                                                                                                                                                                                                                                                                                                                                                                                                                                                                                                                                                                  </w:t>
      </w:r>
    </w:p>
    <w:p w14:paraId="09BC1D66" w14:textId="5A53E249" w:rsidR="00EC2A68" w:rsidRPr="00E5068F" w:rsidRDefault="00EC2A68" w:rsidP="0052753D">
      <w:pPr>
        <w:spacing w:after="240" w:line="360" w:lineRule="auto"/>
        <w:ind w:left="426"/>
        <w:contextualSpacing/>
        <w:jc w:val="both"/>
        <w:rPr>
          <w:rFonts w:ascii="Palatino Linotype" w:hAnsi="Palatino Linotype"/>
          <w:i/>
          <w:noProof w:val="0"/>
          <w:color w:val="000000"/>
          <w:lang w:val="es-ES_tradnl"/>
        </w:rPr>
      </w:pPr>
      <w:r w:rsidRPr="00E5068F">
        <w:rPr>
          <w:rFonts w:ascii="Palatino Linotype" w:hAnsi="Palatino Linotype" w:cs="Arial"/>
          <w:i/>
          <w:noProof w:val="0"/>
          <w:lang w:val="es-ES_tradnl"/>
        </w:rPr>
        <w:lastRenderedPageBreak/>
        <w:t>“</w:t>
      </w:r>
      <w:r w:rsidR="000430D8" w:rsidRPr="00E5068F">
        <w:rPr>
          <w:rFonts w:ascii="Palatino Linotype" w:hAnsi="Palatino Linotype" w:cs="Arial"/>
          <w:i/>
          <w:noProof w:val="0"/>
          <w:lang w:val="es-ES_tradnl"/>
        </w:rPr>
        <w:t xml:space="preserve">Con fundamento en el artículo 53 fracción II de la Ley de Transparencia y Acceso a la Información Pública del Estado de México y Municipios, se adjunta la respuesta a su solicitud de información pública. </w:t>
      </w:r>
      <w:r w:rsidRPr="00E5068F">
        <w:rPr>
          <w:rFonts w:ascii="Palatino Linotype" w:hAnsi="Palatino Linotype"/>
          <w:noProof w:val="0"/>
          <w:color w:val="000000"/>
          <w:lang w:val="es-ES_tradnl"/>
        </w:rPr>
        <w:t>(Sic)</w:t>
      </w:r>
      <w:r w:rsidRPr="00E5068F">
        <w:rPr>
          <w:rFonts w:ascii="Palatino Linotype" w:hAnsi="Palatino Linotype"/>
          <w:i/>
          <w:noProof w:val="0"/>
          <w:color w:val="000000"/>
          <w:lang w:val="es-ES_tradnl"/>
        </w:rPr>
        <w:t>.</w:t>
      </w:r>
    </w:p>
    <w:p w14:paraId="10C0786C" w14:textId="568028DF" w:rsidR="00EC2A68" w:rsidRPr="00E5068F" w:rsidRDefault="00EC2A68" w:rsidP="007A61AD">
      <w:pPr>
        <w:pStyle w:val="Prrafodelista"/>
        <w:numPr>
          <w:ilvl w:val="0"/>
          <w:numId w:val="20"/>
        </w:numPr>
        <w:spacing w:before="240" w:line="360" w:lineRule="auto"/>
        <w:ind w:right="34"/>
        <w:jc w:val="both"/>
        <w:rPr>
          <w:rFonts w:ascii="Palatino Linotype" w:hAnsi="Palatino Linotype" w:cs="Arial"/>
          <w:i/>
          <w:noProof w:val="0"/>
          <w:lang w:val="es-ES_tradnl"/>
        </w:rPr>
      </w:pPr>
      <w:r w:rsidRPr="00E5068F">
        <w:rPr>
          <w:rFonts w:ascii="Palatino Linotype" w:hAnsi="Palatino Linotype" w:cs="Arial"/>
          <w:noProof w:val="0"/>
          <w:lang w:val="es-ES_tradnl"/>
        </w:rPr>
        <w:t xml:space="preserve">Adjuntando, los archivos denominados </w:t>
      </w:r>
      <w:hyperlink r:id="rId8" w:tgtFrame="_blank" w:history="1">
        <w:r w:rsidR="0052753D" w:rsidRPr="00E5068F">
          <w:rPr>
            <w:rFonts w:ascii="Palatino Linotype" w:hAnsi="Palatino Linotype"/>
            <w:i/>
            <w:noProof w:val="0"/>
            <w:lang w:val="es-ES_tradnl"/>
          </w:rPr>
          <w:t>RESPUESTA 675-2018 STP.pdf</w:t>
        </w:r>
      </w:hyperlink>
      <w:r w:rsidR="0052753D" w:rsidRPr="00E5068F">
        <w:rPr>
          <w:rFonts w:ascii="Palatino Linotype" w:hAnsi="Palatino Linotype" w:cs="Arial"/>
          <w:i/>
          <w:noProof w:val="0"/>
          <w:lang w:val="es-ES_tradnl"/>
        </w:rPr>
        <w:t xml:space="preserve">, </w:t>
      </w:r>
      <w:hyperlink r:id="rId9" w:tgtFrame="_blank" w:history="1">
        <w:r w:rsidR="0052753D" w:rsidRPr="00E5068F">
          <w:rPr>
            <w:rFonts w:ascii="Palatino Linotype" w:hAnsi="Palatino Linotype"/>
            <w:i/>
            <w:noProof w:val="0"/>
            <w:lang w:val="es-ES_tradnl"/>
          </w:rPr>
          <w:t>Anexos DAF.zip</w:t>
        </w:r>
      </w:hyperlink>
      <w:r w:rsidR="0052753D" w:rsidRPr="00E5068F">
        <w:rPr>
          <w:rFonts w:ascii="Palatino Linotype" w:hAnsi="Palatino Linotype" w:cs="Arial"/>
          <w:i/>
          <w:noProof w:val="0"/>
          <w:lang w:val="es-ES_tradnl"/>
        </w:rPr>
        <w:t xml:space="preserve">, </w:t>
      </w:r>
      <w:hyperlink r:id="rId10" w:tgtFrame="_blank" w:history="1">
        <w:r w:rsidR="0052753D" w:rsidRPr="00E5068F">
          <w:rPr>
            <w:rFonts w:ascii="Palatino Linotype" w:hAnsi="Palatino Linotype"/>
            <w:i/>
            <w:noProof w:val="0"/>
            <w:lang w:val="es-ES_tradnl"/>
          </w:rPr>
          <w:t>RESPUESTA 675-2018 DJV.pdf</w:t>
        </w:r>
      </w:hyperlink>
      <w:r w:rsidR="0052753D" w:rsidRPr="00E5068F">
        <w:rPr>
          <w:rFonts w:ascii="Palatino Linotype" w:hAnsi="Palatino Linotype" w:cs="Arial"/>
          <w:i/>
          <w:noProof w:val="0"/>
          <w:lang w:val="es-ES_tradnl"/>
        </w:rPr>
        <w:t xml:space="preserve">, </w:t>
      </w:r>
      <w:hyperlink r:id="rId11" w:tgtFrame="_blank" w:history="1">
        <w:r w:rsidR="0052753D" w:rsidRPr="00E5068F">
          <w:rPr>
            <w:rFonts w:ascii="Palatino Linotype" w:hAnsi="Palatino Linotype"/>
            <w:i/>
            <w:noProof w:val="0"/>
            <w:lang w:val="es-ES_tradnl"/>
          </w:rPr>
          <w:t>RESPUESTA 675-2018 CIOCV.pdf</w:t>
        </w:r>
      </w:hyperlink>
      <w:r w:rsidR="0052753D" w:rsidRPr="00E5068F">
        <w:rPr>
          <w:rFonts w:ascii="Palatino Linotype" w:hAnsi="Palatino Linotype" w:cs="Arial"/>
          <w:i/>
          <w:noProof w:val="0"/>
          <w:lang w:val="es-ES_tradnl"/>
        </w:rPr>
        <w:t xml:space="preserve">, </w:t>
      </w:r>
      <w:hyperlink r:id="rId12" w:tgtFrame="_blank" w:history="1">
        <w:r w:rsidR="0052753D" w:rsidRPr="00E5068F">
          <w:rPr>
            <w:rFonts w:ascii="Palatino Linotype" w:hAnsi="Palatino Linotype"/>
            <w:i/>
            <w:noProof w:val="0"/>
            <w:lang w:val="es-ES_tradnl"/>
          </w:rPr>
          <w:t>RESPUESTA 675-2018 UT.pdf</w:t>
        </w:r>
      </w:hyperlink>
      <w:r w:rsidR="0052753D" w:rsidRPr="00E5068F">
        <w:rPr>
          <w:rFonts w:ascii="Palatino Linotype" w:hAnsi="Palatino Linotype" w:cs="Arial"/>
          <w:i/>
          <w:noProof w:val="0"/>
          <w:lang w:val="es-ES_tradnl"/>
        </w:rPr>
        <w:t xml:space="preserve"> , </w:t>
      </w:r>
      <w:hyperlink r:id="rId13" w:tgtFrame="_blank" w:history="1">
        <w:r w:rsidR="0052753D" w:rsidRPr="00E5068F">
          <w:rPr>
            <w:rFonts w:ascii="Palatino Linotype" w:hAnsi="Palatino Linotype"/>
            <w:i/>
            <w:noProof w:val="0"/>
            <w:lang w:val="es-ES_tradnl"/>
          </w:rPr>
          <w:t>RESPUESTA 675-2018 PRESIDENCIA.pdf</w:t>
        </w:r>
      </w:hyperlink>
      <w:r w:rsidR="0052753D" w:rsidRPr="00E5068F">
        <w:rPr>
          <w:rFonts w:ascii="Palatino Linotype" w:hAnsi="Palatino Linotype" w:cs="Arial"/>
          <w:i/>
          <w:noProof w:val="0"/>
          <w:lang w:val="es-ES_tradnl"/>
        </w:rPr>
        <w:t xml:space="preserve">, </w:t>
      </w:r>
      <w:hyperlink r:id="rId14" w:tgtFrame="_blank" w:history="1">
        <w:r w:rsidR="0052753D" w:rsidRPr="00E5068F">
          <w:rPr>
            <w:rFonts w:ascii="Palatino Linotype" w:hAnsi="Palatino Linotype"/>
            <w:i/>
            <w:noProof w:val="0"/>
            <w:lang w:val="es-ES_tradnl"/>
          </w:rPr>
          <w:t>RESPUESTA 675-2018 DAF.pdf</w:t>
        </w:r>
      </w:hyperlink>
      <w:r w:rsidRPr="00E5068F">
        <w:rPr>
          <w:rFonts w:ascii="Palatino Linotype" w:hAnsi="Palatino Linotype" w:cs="Arial"/>
          <w:noProof w:val="0"/>
          <w:lang w:val="es-ES_tradnl"/>
        </w:rPr>
        <w:t>, mismos que medularmente señalan lo siguiente:</w:t>
      </w:r>
    </w:p>
    <w:p w14:paraId="2D0AE25C" w14:textId="51061EB9" w:rsidR="003F4786" w:rsidRPr="00E5068F" w:rsidRDefault="00032571" w:rsidP="00840D1F">
      <w:pPr>
        <w:pStyle w:val="Prrafodelista"/>
        <w:numPr>
          <w:ilvl w:val="0"/>
          <w:numId w:val="23"/>
        </w:numPr>
        <w:spacing w:before="240" w:line="360" w:lineRule="auto"/>
        <w:ind w:right="34"/>
        <w:jc w:val="both"/>
        <w:rPr>
          <w:rFonts w:ascii="Palatino Linotype" w:hAnsi="Palatino Linotype" w:cs="Arial"/>
          <w:noProof w:val="0"/>
          <w:lang w:val="es-ES_tradnl"/>
        </w:rPr>
      </w:pPr>
      <w:hyperlink r:id="rId15" w:tgtFrame="_blank" w:history="1">
        <w:r w:rsidR="0052753D" w:rsidRPr="00E5068F">
          <w:rPr>
            <w:rFonts w:ascii="Palatino Linotype" w:hAnsi="Palatino Linotype"/>
            <w:noProof w:val="0"/>
            <w:lang w:val="es-ES_tradnl"/>
          </w:rPr>
          <w:t>RESPUESTA 675-2018 STP.pdf</w:t>
        </w:r>
      </w:hyperlink>
      <w:r w:rsidR="0052753D" w:rsidRPr="00E5068F">
        <w:rPr>
          <w:rFonts w:ascii="Palatino Linotype" w:hAnsi="Palatino Linotype"/>
          <w:noProof w:val="0"/>
          <w:lang w:val="es-ES_tradnl"/>
        </w:rPr>
        <w:t xml:space="preserve">: </w:t>
      </w:r>
      <w:r w:rsidR="003F4786" w:rsidRPr="00E5068F">
        <w:rPr>
          <w:rFonts w:ascii="Palatino Linotype" w:hAnsi="Palatino Linotype" w:cs="Arial"/>
          <w:noProof w:val="0"/>
          <w:lang w:val="es-ES_tradnl"/>
        </w:rPr>
        <w:t>respuesta emitida por la Secretaria Técnica, consistente en 6 fojas.</w:t>
      </w:r>
    </w:p>
    <w:p w14:paraId="0CAEA2BB" w14:textId="77777777" w:rsidR="00840D1F" w:rsidRPr="00E5068F" w:rsidRDefault="00840D1F" w:rsidP="00840D1F">
      <w:pPr>
        <w:pStyle w:val="Prrafodelista"/>
        <w:ind w:right="34"/>
        <w:jc w:val="both"/>
        <w:rPr>
          <w:rFonts w:ascii="Palatino Linotype" w:hAnsi="Palatino Linotype" w:cs="Arial"/>
          <w:noProof w:val="0"/>
          <w:sz w:val="12"/>
          <w:lang w:val="es-ES_tradnl"/>
        </w:rPr>
      </w:pPr>
    </w:p>
    <w:p w14:paraId="783BFAFD" w14:textId="101E6B7A" w:rsidR="0052753D" w:rsidRPr="00E5068F" w:rsidRDefault="00032571" w:rsidP="00840D1F">
      <w:pPr>
        <w:pStyle w:val="Prrafodelista"/>
        <w:numPr>
          <w:ilvl w:val="0"/>
          <w:numId w:val="23"/>
        </w:numPr>
        <w:spacing w:before="240" w:line="360" w:lineRule="auto"/>
        <w:ind w:right="34"/>
        <w:jc w:val="both"/>
        <w:rPr>
          <w:rFonts w:ascii="Palatino Linotype" w:hAnsi="Palatino Linotype"/>
          <w:noProof w:val="0"/>
          <w:lang w:val="es-ES_tradnl"/>
        </w:rPr>
      </w:pPr>
      <w:hyperlink r:id="rId16" w:tgtFrame="_blank" w:history="1">
        <w:r w:rsidR="0052753D" w:rsidRPr="00E5068F">
          <w:rPr>
            <w:rFonts w:ascii="Palatino Linotype" w:hAnsi="Palatino Linotype"/>
            <w:noProof w:val="0"/>
            <w:lang w:val="es-ES_tradnl"/>
          </w:rPr>
          <w:t>Anexos DAF.zip</w:t>
        </w:r>
      </w:hyperlink>
      <w:r w:rsidR="00693F2D" w:rsidRPr="00E5068F">
        <w:rPr>
          <w:rFonts w:ascii="Palatino Linotype" w:hAnsi="Palatino Linotype"/>
          <w:noProof w:val="0"/>
          <w:lang w:val="es-ES_tradnl"/>
        </w:rPr>
        <w:t xml:space="preserve">, carpeta en formato ZIP consistente en los anexos remitidos por </w:t>
      </w:r>
      <w:r w:rsidR="00693F2D" w:rsidRPr="00E5068F">
        <w:rPr>
          <w:rFonts w:ascii="Palatino Linotype" w:hAnsi="Palatino Linotype" w:cs="Arial"/>
          <w:noProof w:val="0"/>
          <w:lang w:val="es-ES_tradnl"/>
        </w:rPr>
        <w:t>la Dirección de Administración y Finanzas.</w:t>
      </w:r>
    </w:p>
    <w:p w14:paraId="6725A531" w14:textId="77777777" w:rsidR="00840D1F" w:rsidRPr="00E5068F" w:rsidRDefault="00840D1F" w:rsidP="00693F2D">
      <w:pPr>
        <w:pStyle w:val="Prrafodelista"/>
        <w:ind w:right="34"/>
        <w:rPr>
          <w:rFonts w:ascii="Palatino Linotype" w:hAnsi="Palatino Linotype"/>
          <w:noProof w:val="0"/>
          <w:sz w:val="14"/>
          <w:lang w:val="es-ES_tradnl"/>
        </w:rPr>
      </w:pPr>
    </w:p>
    <w:p w14:paraId="62DD5EB0" w14:textId="37430B44" w:rsidR="0052753D" w:rsidRPr="00E5068F" w:rsidRDefault="00032571" w:rsidP="00840D1F">
      <w:pPr>
        <w:pStyle w:val="Prrafodelista"/>
        <w:numPr>
          <w:ilvl w:val="0"/>
          <w:numId w:val="23"/>
        </w:numPr>
        <w:spacing w:before="240" w:line="360" w:lineRule="auto"/>
        <w:ind w:right="34"/>
        <w:jc w:val="both"/>
        <w:rPr>
          <w:rFonts w:ascii="Palatino Linotype" w:hAnsi="Palatino Linotype"/>
          <w:noProof w:val="0"/>
          <w:lang w:val="es-ES_tradnl"/>
        </w:rPr>
      </w:pPr>
      <w:hyperlink r:id="rId17" w:tgtFrame="_blank" w:history="1">
        <w:r w:rsidR="0052753D" w:rsidRPr="00E5068F">
          <w:rPr>
            <w:rFonts w:ascii="Palatino Linotype" w:hAnsi="Palatino Linotype"/>
            <w:noProof w:val="0"/>
            <w:lang w:val="es-ES_tradnl"/>
          </w:rPr>
          <w:t>RESPUESTA 675-2018 DJV.pdf</w:t>
        </w:r>
      </w:hyperlink>
      <w:r w:rsidR="003F4786" w:rsidRPr="00E5068F">
        <w:rPr>
          <w:rFonts w:ascii="Palatino Linotype" w:hAnsi="Palatino Linotype"/>
          <w:noProof w:val="0"/>
          <w:lang w:val="es-ES_tradnl"/>
        </w:rPr>
        <w:t xml:space="preserve">: </w:t>
      </w:r>
      <w:r w:rsidR="003F4786" w:rsidRPr="00E5068F">
        <w:rPr>
          <w:rFonts w:ascii="Palatino Linotype" w:hAnsi="Palatino Linotype" w:cs="Arial"/>
          <w:noProof w:val="0"/>
          <w:lang w:val="es-ES_tradnl"/>
        </w:rPr>
        <w:t>respuesta emitida por la Dirección Jurídica y de Verificación, consistente en 4 fojas.</w:t>
      </w:r>
    </w:p>
    <w:p w14:paraId="3F7E1D0B" w14:textId="6257AD99" w:rsidR="0052753D" w:rsidRPr="00E5068F" w:rsidRDefault="0052753D" w:rsidP="00840D1F">
      <w:pPr>
        <w:pStyle w:val="Prrafodelista"/>
        <w:numPr>
          <w:ilvl w:val="0"/>
          <w:numId w:val="23"/>
        </w:numPr>
        <w:spacing w:before="240" w:line="360" w:lineRule="auto"/>
        <w:ind w:right="34"/>
        <w:jc w:val="both"/>
        <w:rPr>
          <w:rFonts w:ascii="Palatino Linotype" w:hAnsi="Palatino Linotype"/>
          <w:noProof w:val="0"/>
          <w:lang w:val="es-ES_tradnl"/>
        </w:rPr>
      </w:pPr>
      <w:r w:rsidRPr="00E5068F">
        <w:rPr>
          <w:rFonts w:ascii="Palatino Linotype" w:hAnsi="Palatino Linotype"/>
          <w:noProof w:val="0"/>
          <w:lang w:val="es-ES_tradnl"/>
        </w:rPr>
        <w:t xml:space="preserve"> </w:t>
      </w:r>
      <w:hyperlink r:id="rId18" w:tgtFrame="_blank" w:history="1">
        <w:r w:rsidRPr="00E5068F">
          <w:rPr>
            <w:rFonts w:ascii="Palatino Linotype" w:hAnsi="Palatino Linotype"/>
            <w:noProof w:val="0"/>
            <w:lang w:val="es-ES_tradnl"/>
          </w:rPr>
          <w:t>RESPUESTA 675-2018 CIOCV.pdf</w:t>
        </w:r>
      </w:hyperlink>
      <w:r w:rsidR="003F4786" w:rsidRPr="00E5068F">
        <w:rPr>
          <w:rFonts w:ascii="Palatino Linotype" w:hAnsi="Palatino Linotype"/>
          <w:noProof w:val="0"/>
          <w:lang w:val="es-ES_tradnl"/>
        </w:rPr>
        <w:t xml:space="preserve">: </w:t>
      </w:r>
      <w:r w:rsidR="003F4786" w:rsidRPr="00E5068F">
        <w:rPr>
          <w:rFonts w:ascii="Palatino Linotype" w:hAnsi="Palatino Linotype" w:cs="Arial"/>
          <w:noProof w:val="0"/>
          <w:lang w:val="es-ES_tradnl"/>
        </w:rPr>
        <w:t>respuesta emitida por la Contraloría Interna y Titular del Órgano Interno de Control y Vigilancia, consistente en 6 fojas.</w:t>
      </w:r>
    </w:p>
    <w:p w14:paraId="0FAA81EF" w14:textId="65BCB104" w:rsidR="007A61AD" w:rsidRPr="00E5068F" w:rsidRDefault="0052753D" w:rsidP="007A61AD">
      <w:pPr>
        <w:pStyle w:val="Prrafodelista"/>
        <w:numPr>
          <w:ilvl w:val="0"/>
          <w:numId w:val="23"/>
        </w:numPr>
        <w:spacing w:before="240" w:line="360" w:lineRule="auto"/>
        <w:ind w:right="34"/>
        <w:jc w:val="both"/>
        <w:rPr>
          <w:rFonts w:ascii="Palatino Linotype" w:hAnsi="Palatino Linotype" w:cs="Arial"/>
          <w:noProof w:val="0"/>
          <w:lang w:val="es-ES_tradnl"/>
        </w:rPr>
      </w:pPr>
      <w:r w:rsidRPr="00E5068F">
        <w:rPr>
          <w:rFonts w:ascii="Palatino Linotype" w:hAnsi="Palatino Linotype"/>
          <w:noProof w:val="0"/>
          <w:lang w:val="es-ES_tradnl"/>
        </w:rPr>
        <w:t xml:space="preserve"> </w:t>
      </w:r>
      <w:hyperlink r:id="rId19" w:tgtFrame="_blank" w:history="1">
        <w:r w:rsidRPr="00E5068F">
          <w:rPr>
            <w:rFonts w:ascii="Palatino Linotype" w:hAnsi="Palatino Linotype"/>
            <w:noProof w:val="0"/>
            <w:lang w:val="es-ES_tradnl"/>
          </w:rPr>
          <w:t>RESPUESTA 675-2018 UT.pdf</w:t>
        </w:r>
      </w:hyperlink>
      <w:r w:rsidR="000344DC" w:rsidRPr="00E5068F">
        <w:rPr>
          <w:rFonts w:ascii="Palatino Linotype" w:hAnsi="Palatino Linotype"/>
          <w:noProof w:val="0"/>
          <w:lang w:val="es-ES_tradnl"/>
        </w:rPr>
        <w:t xml:space="preserve">: </w:t>
      </w:r>
      <w:r w:rsidR="007A61AD" w:rsidRPr="00E5068F">
        <w:rPr>
          <w:rFonts w:ascii="Palatino Linotype" w:hAnsi="Palatino Linotype" w:cs="Arial"/>
          <w:noProof w:val="0"/>
          <w:lang w:val="es-ES_tradnl"/>
        </w:rPr>
        <w:t>oficio remitido por la Unidad de Transparencia, consistente en 13 fojas.</w:t>
      </w:r>
    </w:p>
    <w:p w14:paraId="7E765E8D" w14:textId="6DFD0CF2" w:rsidR="0052753D" w:rsidRPr="00E5068F" w:rsidRDefault="0052753D" w:rsidP="007A61AD">
      <w:pPr>
        <w:pStyle w:val="Prrafodelista"/>
        <w:ind w:right="34"/>
        <w:jc w:val="both"/>
        <w:rPr>
          <w:rFonts w:ascii="Palatino Linotype" w:hAnsi="Palatino Linotype"/>
          <w:noProof w:val="0"/>
          <w:sz w:val="16"/>
          <w:lang w:val="es-ES_tradnl"/>
        </w:rPr>
      </w:pPr>
    </w:p>
    <w:p w14:paraId="18636EB4" w14:textId="22D92CA3" w:rsidR="0052753D" w:rsidRPr="00E5068F" w:rsidRDefault="0052753D" w:rsidP="00840D1F">
      <w:pPr>
        <w:pStyle w:val="Prrafodelista"/>
        <w:numPr>
          <w:ilvl w:val="0"/>
          <w:numId w:val="23"/>
        </w:numPr>
        <w:spacing w:before="240" w:line="360" w:lineRule="auto"/>
        <w:ind w:right="34"/>
        <w:jc w:val="both"/>
        <w:rPr>
          <w:rFonts w:ascii="Palatino Linotype" w:hAnsi="Palatino Linotype"/>
          <w:noProof w:val="0"/>
          <w:lang w:val="es-ES_tradnl"/>
        </w:rPr>
      </w:pPr>
      <w:r w:rsidRPr="00E5068F">
        <w:rPr>
          <w:rFonts w:ascii="Palatino Linotype" w:hAnsi="Palatino Linotype"/>
          <w:noProof w:val="0"/>
          <w:lang w:val="es-ES_tradnl"/>
        </w:rPr>
        <w:lastRenderedPageBreak/>
        <w:t xml:space="preserve"> </w:t>
      </w:r>
      <w:hyperlink r:id="rId20" w:tgtFrame="_blank" w:history="1">
        <w:r w:rsidRPr="00E5068F">
          <w:rPr>
            <w:rFonts w:ascii="Palatino Linotype" w:hAnsi="Palatino Linotype"/>
            <w:noProof w:val="0"/>
            <w:lang w:val="es-ES_tradnl"/>
          </w:rPr>
          <w:t>RESPUESTA 675-2018 PRESIDENCIA.pdf</w:t>
        </w:r>
      </w:hyperlink>
      <w:r w:rsidR="007A61AD" w:rsidRPr="00E5068F">
        <w:rPr>
          <w:rFonts w:ascii="Palatino Linotype" w:hAnsi="Palatino Linotype"/>
          <w:noProof w:val="0"/>
          <w:lang w:val="es-ES_tradnl"/>
        </w:rPr>
        <w:t xml:space="preserve">: </w:t>
      </w:r>
      <w:r w:rsidR="007A61AD" w:rsidRPr="00E5068F">
        <w:rPr>
          <w:rFonts w:ascii="Palatino Linotype" w:hAnsi="Palatino Linotype" w:cs="Arial"/>
          <w:noProof w:val="0"/>
          <w:lang w:val="es-ES_tradnl"/>
        </w:rPr>
        <w:t>oficio remitido por Presidencia, consistente en 2 fojas.</w:t>
      </w:r>
    </w:p>
    <w:p w14:paraId="6E94CE61" w14:textId="2953A83D" w:rsidR="002A0FBB" w:rsidRPr="00E5068F" w:rsidRDefault="00032571" w:rsidP="00840D1F">
      <w:pPr>
        <w:pStyle w:val="Prrafodelista"/>
        <w:numPr>
          <w:ilvl w:val="0"/>
          <w:numId w:val="23"/>
        </w:numPr>
        <w:spacing w:before="240" w:line="360" w:lineRule="auto"/>
        <w:ind w:right="34"/>
        <w:jc w:val="both"/>
        <w:rPr>
          <w:rFonts w:ascii="Palatino Linotype" w:hAnsi="Palatino Linotype"/>
          <w:noProof w:val="0"/>
          <w:lang w:val="es-ES_tradnl"/>
        </w:rPr>
      </w:pPr>
      <w:hyperlink r:id="rId21" w:tgtFrame="_blank" w:history="1">
        <w:r w:rsidR="0052753D" w:rsidRPr="00E5068F">
          <w:rPr>
            <w:rFonts w:ascii="Palatino Linotype" w:hAnsi="Palatino Linotype"/>
            <w:noProof w:val="0"/>
            <w:lang w:val="es-ES_tradnl"/>
          </w:rPr>
          <w:t>RESPUESTA 675-2018 DAF.pdf</w:t>
        </w:r>
      </w:hyperlink>
      <w:r w:rsidR="007A61AD" w:rsidRPr="00E5068F">
        <w:rPr>
          <w:rFonts w:ascii="Palatino Linotype" w:hAnsi="Palatino Linotype" w:cs="Arial"/>
          <w:noProof w:val="0"/>
          <w:lang w:val="es-ES_tradnl"/>
        </w:rPr>
        <w:t xml:space="preserve"> oficio remitido por la Dirección de Administración y Finanzas, consistente en 6 fojas.</w:t>
      </w:r>
    </w:p>
    <w:p w14:paraId="5F61D3FA" w14:textId="77777777" w:rsidR="00C9565C" w:rsidRPr="00E5068F" w:rsidRDefault="00C9565C" w:rsidP="003744F7">
      <w:pPr>
        <w:pStyle w:val="Prrafodelista"/>
        <w:spacing w:before="240"/>
        <w:ind w:right="34"/>
        <w:jc w:val="both"/>
        <w:rPr>
          <w:rFonts w:ascii="Palatino Linotype" w:hAnsi="Palatino Linotype"/>
          <w:noProof w:val="0"/>
          <w:lang w:val="es-ES_tradnl"/>
        </w:rPr>
      </w:pPr>
    </w:p>
    <w:p w14:paraId="681049DF" w14:textId="77777777" w:rsidR="002A0FBB" w:rsidRPr="00E5068F" w:rsidRDefault="002A0FBB" w:rsidP="002A0FBB">
      <w:pPr>
        <w:pStyle w:val="Prrafodelista"/>
        <w:tabs>
          <w:tab w:val="left" w:pos="284"/>
        </w:tabs>
        <w:spacing w:line="360" w:lineRule="auto"/>
        <w:ind w:left="284"/>
        <w:jc w:val="both"/>
        <w:rPr>
          <w:rFonts w:ascii="Palatino Linotype" w:hAnsi="Palatino Linotype" w:cs="Arial"/>
          <w:b/>
          <w:bCs/>
          <w:noProof w:val="0"/>
          <w:lang w:val="es-ES_tradnl"/>
        </w:rPr>
      </w:pPr>
      <w:r w:rsidRPr="00E5068F">
        <w:rPr>
          <w:rFonts w:ascii="Palatino Linotype" w:hAnsi="Palatino Linotype" w:cs="Arial"/>
          <w:b/>
          <w:bCs/>
          <w:noProof w:val="0"/>
          <w:lang w:val="es-ES_tradnl"/>
        </w:rPr>
        <w:t xml:space="preserve">Solicitud 00679/INFOEM/IP/2018: </w:t>
      </w:r>
      <w:r w:rsidRPr="00E5068F">
        <w:rPr>
          <w:rFonts w:ascii="Palatino Linotype" w:eastAsia="Calibri" w:hAnsi="Palatino Linotype" w:cs="Arial"/>
          <w:noProof w:val="0"/>
          <w:lang w:val="es-ES_tradnl"/>
        </w:rPr>
        <w:t xml:space="preserve">                                                                                                                                                                                                                                                                                                                                                                                                                                                                                                                                                                                                                                                                                                                                                                                                                                                                                                                                                                                                                                                                                                                                                                                                                                                                                                                                                                                                                                                                                                                                                                                                                                                                                                                                                                                                                                                                                                                                                                                                                                                                                                                                                                                                                                                                                                                                                                                                                                                                                                                                                                                                                                                                                                                                                                                                                                                                                                                                  </w:t>
      </w:r>
    </w:p>
    <w:p w14:paraId="5C6E8319" w14:textId="77777777" w:rsidR="002A0FBB" w:rsidRPr="00E5068F" w:rsidRDefault="002A0FBB" w:rsidP="003744F7">
      <w:pPr>
        <w:spacing w:after="240" w:line="360" w:lineRule="auto"/>
        <w:ind w:left="426"/>
        <w:contextualSpacing/>
        <w:jc w:val="both"/>
        <w:rPr>
          <w:rFonts w:ascii="Palatino Linotype" w:hAnsi="Palatino Linotype"/>
          <w:i/>
          <w:noProof w:val="0"/>
          <w:color w:val="000000"/>
          <w:lang w:val="es-ES_tradnl"/>
        </w:rPr>
      </w:pPr>
      <w:r w:rsidRPr="00E5068F">
        <w:rPr>
          <w:rFonts w:ascii="Palatino Linotype" w:hAnsi="Palatino Linotype" w:cs="Arial"/>
          <w:i/>
          <w:noProof w:val="0"/>
          <w:lang w:val="es-ES_tradnl"/>
        </w:rPr>
        <w:t xml:space="preserve">“Con fundamento en el artículo 53 fracción II de la Ley de Transparencia y Acceso a la Información Pública del Estado de México y Municipios, se adjunta la respuesta a su solicitud de información pública. </w:t>
      </w:r>
      <w:r w:rsidRPr="00E5068F">
        <w:rPr>
          <w:rFonts w:ascii="Palatino Linotype" w:hAnsi="Palatino Linotype"/>
          <w:noProof w:val="0"/>
          <w:color w:val="000000"/>
          <w:lang w:val="es-ES_tradnl"/>
        </w:rPr>
        <w:t>(Sic)</w:t>
      </w:r>
      <w:r w:rsidRPr="00E5068F">
        <w:rPr>
          <w:rFonts w:ascii="Palatino Linotype" w:hAnsi="Palatino Linotype"/>
          <w:i/>
          <w:noProof w:val="0"/>
          <w:color w:val="000000"/>
          <w:lang w:val="es-ES_tradnl"/>
        </w:rPr>
        <w:t>.</w:t>
      </w:r>
    </w:p>
    <w:p w14:paraId="16A83339" w14:textId="77777777" w:rsidR="002A0FBB" w:rsidRPr="00E5068F" w:rsidRDefault="002A0FBB" w:rsidP="002A0FBB">
      <w:pPr>
        <w:pStyle w:val="Prrafodelista"/>
        <w:numPr>
          <w:ilvl w:val="0"/>
          <w:numId w:val="20"/>
        </w:numPr>
        <w:spacing w:before="240" w:line="360" w:lineRule="auto"/>
        <w:ind w:right="34"/>
        <w:jc w:val="both"/>
        <w:rPr>
          <w:rFonts w:ascii="Palatino Linotype" w:hAnsi="Palatino Linotype" w:cs="Arial"/>
          <w:i/>
          <w:noProof w:val="0"/>
          <w:lang w:val="es-ES_tradnl"/>
        </w:rPr>
      </w:pPr>
      <w:r w:rsidRPr="00E5068F">
        <w:rPr>
          <w:rFonts w:ascii="Palatino Linotype" w:hAnsi="Palatino Linotype" w:cs="Arial"/>
          <w:noProof w:val="0"/>
          <w:lang w:val="es-ES_tradnl"/>
        </w:rPr>
        <w:t xml:space="preserve">Adjuntando, los archivos denominados </w:t>
      </w:r>
      <w:r w:rsidRPr="00E5068F">
        <w:rPr>
          <w:rFonts w:ascii="Palatino Linotype" w:hAnsi="Palatino Linotype" w:cs="Arial"/>
          <w:i/>
          <w:noProof w:val="0"/>
          <w:lang w:val="es-ES_tradnl"/>
        </w:rPr>
        <w:t>RESPUESTA 679-2018 DCCPP .</w:t>
      </w:r>
      <w:proofErr w:type="spellStart"/>
      <w:r w:rsidRPr="00E5068F">
        <w:rPr>
          <w:rFonts w:ascii="Palatino Linotype" w:hAnsi="Palatino Linotype" w:cs="Arial"/>
          <w:i/>
          <w:noProof w:val="0"/>
          <w:lang w:val="es-ES_tradnl"/>
        </w:rPr>
        <w:t>pdf</w:t>
      </w:r>
      <w:proofErr w:type="spellEnd"/>
      <w:r w:rsidRPr="00E5068F">
        <w:rPr>
          <w:rFonts w:ascii="Palatino Linotype" w:hAnsi="Palatino Linotype" w:cs="Arial"/>
          <w:i/>
          <w:noProof w:val="0"/>
          <w:lang w:val="es-ES_tradnl"/>
        </w:rPr>
        <w:t>, RESPUESTA 679-2018 UT.pdf, RESPUESTA 679-2018 DJV.pdf, Concentrado de capacitaciones 2017.pdf, RESPUESTA 679-2018 DTAIPGD.pdf, Concentrado de capacitaciones 2017 (1).xlsx.</w:t>
      </w:r>
      <w:r w:rsidRPr="00E5068F">
        <w:rPr>
          <w:rFonts w:ascii="Palatino Linotype" w:hAnsi="Palatino Linotype" w:cs="Arial"/>
          <w:noProof w:val="0"/>
          <w:lang w:val="es-ES_tradnl"/>
        </w:rPr>
        <w:t>, mismos que medularmente señalan lo siguiente:</w:t>
      </w:r>
    </w:p>
    <w:p w14:paraId="4A43B4BE" w14:textId="77777777" w:rsidR="006A0A8A" w:rsidRPr="00E5068F" w:rsidRDefault="006A0A8A" w:rsidP="00146B40">
      <w:pPr>
        <w:pStyle w:val="Prrafodelista"/>
        <w:spacing w:before="240"/>
        <w:ind w:right="34"/>
        <w:jc w:val="both"/>
        <w:rPr>
          <w:rFonts w:ascii="Palatino Linotype" w:hAnsi="Palatino Linotype" w:cs="Arial"/>
          <w:i/>
          <w:noProof w:val="0"/>
          <w:sz w:val="12"/>
          <w:lang w:val="es-ES_tradnl"/>
        </w:rPr>
      </w:pPr>
    </w:p>
    <w:p w14:paraId="590EDAAC" w14:textId="6FF59788" w:rsidR="002A0FBB" w:rsidRPr="00E5068F" w:rsidRDefault="00032571" w:rsidP="006A0A8A">
      <w:pPr>
        <w:pStyle w:val="Prrafodelista"/>
        <w:numPr>
          <w:ilvl w:val="0"/>
          <w:numId w:val="23"/>
        </w:numPr>
        <w:spacing w:before="240" w:line="360" w:lineRule="auto"/>
        <w:ind w:right="34"/>
        <w:jc w:val="both"/>
        <w:rPr>
          <w:rFonts w:ascii="Palatino Linotype" w:hAnsi="Palatino Linotype" w:cs="Arial"/>
          <w:noProof w:val="0"/>
          <w:lang w:val="es-ES_tradnl"/>
        </w:rPr>
      </w:pPr>
      <w:hyperlink r:id="rId22" w:tgtFrame="_blank" w:history="1">
        <w:r w:rsidR="000430D8" w:rsidRPr="00E5068F">
          <w:rPr>
            <w:rFonts w:ascii="Palatino Linotype" w:hAnsi="Palatino Linotype"/>
            <w:noProof w:val="0"/>
            <w:lang w:val="es-ES_tradnl"/>
          </w:rPr>
          <w:t>RESPUESTA 679-2018 DCCPP .</w:t>
        </w:r>
        <w:proofErr w:type="spellStart"/>
        <w:r w:rsidR="000430D8" w:rsidRPr="00E5068F">
          <w:rPr>
            <w:rFonts w:ascii="Palatino Linotype" w:hAnsi="Palatino Linotype"/>
            <w:noProof w:val="0"/>
            <w:lang w:val="es-ES_tradnl"/>
          </w:rPr>
          <w:t>pdf</w:t>
        </w:r>
        <w:proofErr w:type="spellEnd"/>
      </w:hyperlink>
      <w:r w:rsidR="006A0A8A" w:rsidRPr="00E5068F">
        <w:rPr>
          <w:rFonts w:ascii="Palatino Linotype" w:hAnsi="Palatino Linotype" w:cs="Arial"/>
          <w:noProof w:val="0"/>
          <w:lang w:val="es-ES_tradnl"/>
        </w:rPr>
        <w:t xml:space="preserve">: respuesta emitida por la </w:t>
      </w:r>
      <w:r w:rsidR="00146B40" w:rsidRPr="00E5068F">
        <w:rPr>
          <w:rFonts w:ascii="Palatino Linotype" w:hAnsi="Palatino Linotype" w:cs="Arial"/>
          <w:noProof w:val="0"/>
          <w:lang w:val="es-ES_tradnl"/>
        </w:rPr>
        <w:t>Dirección</w:t>
      </w:r>
      <w:r w:rsidR="006A0A8A" w:rsidRPr="00E5068F">
        <w:rPr>
          <w:rFonts w:ascii="Palatino Linotype" w:hAnsi="Palatino Linotype" w:cs="Arial"/>
          <w:noProof w:val="0"/>
          <w:lang w:val="es-ES_tradnl"/>
        </w:rPr>
        <w:t xml:space="preserve">  </w:t>
      </w:r>
      <w:r w:rsidR="00146B40" w:rsidRPr="00E5068F">
        <w:rPr>
          <w:rFonts w:ascii="Palatino Linotype" w:hAnsi="Palatino Linotype" w:cs="Arial"/>
          <w:noProof w:val="0"/>
          <w:lang w:val="es-ES_tradnl"/>
        </w:rPr>
        <w:t>de Capacitación, Certificación y Políticas Publicas, consistente en 19 fojas.</w:t>
      </w:r>
    </w:p>
    <w:p w14:paraId="3BC320E3" w14:textId="77777777" w:rsidR="00146B40" w:rsidRPr="00E5068F" w:rsidRDefault="00146B40" w:rsidP="00146B40">
      <w:pPr>
        <w:pStyle w:val="Prrafodelista"/>
        <w:ind w:right="34"/>
        <w:jc w:val="both"/>
        <w:rPr>
          <w:rFonts w:ascii="Palatino Linotype" w:hAnsi="Palatino Linotype" w:cs="Arial"/>
          <w:noProof w:val="0"/>
          <w:sz w:val="10"/>
          <w:lang w:val="es-ES_tradnl"/>
        </w:rPr>
      </w:pPr>
    </w:p>
    <w:p w14:paraId="7684A1A7" w14:textId="48000794" w:rsidR="00146B40" w:rsidRPr="00E5068F" w:rsidRDefault="00032571" w:rsidP="00146B40">
      <w:pPr>
        <w:pStyle w:val="Prrafodelista"/>
        <w:numPr>
          <w:ilvl w:val="0"/>
          <w:numId w:val="23"/>
        </w:numPr>
        <w:spacing w:before="240" w:line="360" w:lineRule="auto"/>
        <w:ind w:right="34"/>
        <w:jc w:val="both"/>
        <w:rPr>
          <w:rFonts w:ascii="Palatino Linotype" w:hAnsi="Palatino Linotype" w:cs="Arial"/>
          <w:noProof w:val="0"/>
          <w:lang w:val="es-ES_tradnl"/>
        </w:rPr>
      </w:pPr>
      <w:hyperlink r:id="rId23" w:tgtFrame="_blank" w:history="1">
        <w:r w:rsidR="000430D8" w:rsidRPr="00E5068F">
          <w:rPr>
            <w:rFonts w:ascii="Palatino Linotype" w:hAnsi="Palatino Linotype"/>
            <w:noProof w:val="0"/>
            <w:lang w:val="es-ES_tradnl"/>
          </w:rPr>
          <w:t>RESPUESTA 679-2018 UT.pdf</w:t>
        </w:r>
      </w:hyperlink>
      <w:r w:rsidR="00146B40" w:rsidRPr="00E5068F">
        <w:rPr>
          <w:rFonts w:ascii="Palatino Linotype" w:hAnsi="Palatino Linotype" w:cs="Arial"/>
          <w:noProof w:val="0"/>
          <w:lang w:val="es-ES_tradnl"/>
        </w:rPr>
        <w:t>: oficio remitido por la Unidad de Transparencia donde señala que adjunta los oficios y los anexos correspondientes, emitidos por los Servidores Públicos Habilitados de la Dirección Jurídica y de Verificación, de la Dirección de Capacitación, Certificación y Políticas Públicas y de la Dirección de Transparencia, Acceso a la Información Pública y Gestión Documental, consistente en 1 foja.</w:t>
      </w:r>
    </w:p>
    <w:p w14:paraId="1D8D2AC4" w14:textId="4D37F37B" w:rsidR="00146B40" w:rsidRPr="00E5068F" w:rsidRDefault="00146B40" w:rsidP="00146B40">
      <w:pPr>
        <w:pStyle w:val="Prrafodelista"/>
        <w:ind w:right="34"/>
        <w:jc w:val="both"/>
        <w:rPr>
          <w:rFonts w:ascii="Palatino Linotype" w:hAnsi="Palatino Linotype" w:cs="Arial"/>
          <w:noProof w:val="0"/>
          <w:sz w:val="10"/>
          <w:lang w:val="es-ES_tradnl"/>
        </w:rPr>
      </w:pPr>
    </w:p>
    <w:p w14:paraId="53015C91" w14:textId="7F4C9338" w:rsidR="002A0FBB" w:rsidRPr="00E5068F" w:rsidRDefault="000430D8" w:rsidP="006A0A8A">
      <w:pPr>
        <w:pStyle w:val="Prrafodelista"/>
        <w:numPr>
          <w:ilvl w:val="0"/>
          <w:numId w:val="23"/>
        </w:numPr>
        <w:spacing w:before="240" w:line="360" w:lineRule="auto"/>
        <w:ind w:right="34"/>
        <w:jc w:val="both"/>
        <w:rPr>
          <w:rFonts w:ascii="Palatino Linotype" w:hAnsi="Palatino Linotype" w:cs="Arial"/>
          <w:noProof w:val="0"/>
          <w:lang w:val="es-ES_tradnl"/>
        </w:rPr>
      </w:pPr>
      <w:r w:rsidRPr="00E5068F">
        <w:rPr>
          <w:rFonts w:ascii="Palatino Linotype" w:hAnsi="Palatino Linotype" w:cs="Arial"/>
          <w:noProof w:val="0"/>
          <w:lang w:val="es-ES_tradnl"/>
        </w:rPr>
        <w:lastRenderedPageBreak/>
        <w:t xml:space="preserve"> </w:t>
      </w:r>
      <w:hyperlink r:id="rId24" w:tgtFrame="_blank" w:history="1">
        <w:r w:rsidRPr="00E5068F">
          <w:rPr>
            <w:rFonts w:ascii="Palatino Linotype" w:hAnsi="Palatino Linotype"/>
            <w:noProof w:val="0"/>
            <w:lang w:val="es-ES_tradnl"/>
          </w:rPr>
          <w:t>RESPUESTA 679-2018 DJV.pdf</w:t>
        </w:r>
      </w:hyperlink>
      <w:r w:rsidR="00146B40" w:rsidRPr="00E5068F">
        <w:rPr>
          <w:rFonts w:ascii="Palatino Linotype" w:hAnsi="Palatino Linotype" w:cs="Arial"/>
          <w:noProof w:val="0"/>
          <w:lang w:val="es-ES_tradnl"/>
        </w:rPr>
        <w:t>: respuesta emitida por la Dirección Jurídica y de Verificación, consistente en 1 foja.</w:t>
      </w:r>
    </w:p>
    <w:p w14:paraId="16681651" w14:textId="77777777" w:rsidR="00146B40" w:rsidRPr="00E5068F" w:rsidRDefault="00146B40" w:rsidP="00146B40">
      <w:pPr>
        <w:pStyle w:val="Prrafodelista"/>
        <w:ind w:right="34"/>
        <w:jc w:val="both"/>
        <w:rPr>
          <w:rFonts w:ascii="Palatino Linotype" w:hAnsi="Palatino Linotype" w:cs="Arial"/>
          <w:noProof w:val="0"/>
          <w:sz w:val="14"/>
          <w:lang w:val="es-ES_tradnl"/>
        </w:rPr>
      </w:pPr>
    </w:p>
    <w:p w14:paraId="0B76B156" w14:textId="77777777" w:rsidR="00527038" w:rsidRPr="00E5068F" w:rsidRDefault="000430D8" w:rsidP="00527038">
      <w:pPr>
        <w:pStyle w:val="Prrafodelista"/>
        <w:numPr>
          <w:ilvl w:val="0"/>
          <w:numId w:val="23"/>
        </w:numPr>
        <w:spacing w:before="240" w:line="360" w:lineRule="auto"/>
        <w:ind w:right="34"/>
        <w:jc w:val="both"/>
        <w:rPr>
          <w:rFonts w:ascii="Palatino Linotype" w:hAnsi="Palatino Linotype" w:cs="Arial"/>
          <w:noProof w:val="0"/>
          <w:lang w:val="es-ES_tradnl"/>
        </w:rPr>
      </w:pPr>
      <w:r w:rsidRPr="00E5068F">
        <w:rPr>
          <w:rFonts w:ascii="Palatino Linotype" w:hAnsi="Palatino Linotype" w:cs="Arial"/>
          <w:noProof w:val="0"/>
          <w:lang w:val="es-ES_tradnl"/>
        </w:rPr>
        <w:t xml:space="preserve"> </w:t>
      </w:r>
      <w:hyperlink r:id="rId25" w:tgtFrame="_blank" w:history="1">
        <w:r w:rsidRPr="00E5068F">
          <w:rPr>
            <w:rFonts w:ascii="Palatino Linotype" w:hAnsi="Palatino Linotype"/>
            <w:noProof w:val="0"/>
            <w:lang w:val="es-ES_tradnl"/>
          </w:rPr>
          <w:t>Concentrado de capacitaciones 2017.pdf</w:t>
        </w:r>
      </w:hyperlink>
      <w:r w:rsidR="00146B40" w:rsidRPr="00E5068F">
        <w:rPr>
          <w:rFonts w:ascii="Palatino Linotype" w:hAnsi="Palatino Linotype" w:cs="Arial"/>
          <w:noProof w:val="0"/>
          <w:lang w:val="es-ES_tradnl"/>
        </w:rPr>
        <w:t xml:space="preserve">: </w:t>
      </w:r>
      <w:r w:rsidR="00527038" w:rsidRPr="00E5068F">
        <w:rPr>
          <w:rFonts w:ascii="Palatino Linotype" w:hAnsi="Palatino Linotype" w:cs="Arial"/>
          <w:noProof w:val="0"/>
          <w:lang w:val="es-ES_tradnl"/>
        </w:rPr>
        <w:t>listado en el cual se aprecia, fecha, sede, Sujeto Obligado, tema, ponente y asistente, consistente en 12 fojas.</w:t>
      </w:r>
    </w:p>
    <w:p w14:paraId="6EA46660" w14:textId="77777777" w:rsidR="00527038" w:rsidRPr="00E5068F" w:rsidRDefault="00527038" w:rsidP="00527038">
      <w:pPr>
        <w:pStyle w:val="Prrafodelista"/>
        <w:rPr>
          <w:rFonts w:ascii="Palatino Linotype" w:hAnsi="Palatino Linotype" w:cs="Arial"/>
          <w:noProof w:val="0"/>
          <w:sz w:val="14"/>
          <w:lang w:val="es-ES_tradnl"/>
        </w:rPr>
      </w:pPr>
    </w:p>
    <w:p w14:paraId="4EBFA608" w14:textId="776C225E" w:rsidR="002A0FBB" w:rsidRPr="00E5068F" w:rsidRDefault="00032571" w:rsidP="00527038">
      <w:pPr>
        <w:pStyle w:val="Prrafodelista"/>
        <w:numPr>
          <w:ilvl w:val="0"/>
          <w:numId w:val="23"/>
        </w:numPr>
        <w:spacing w:before="240" w:line="360" w:lineRule="auto"/>
        <w:ind w:right="34"/>
        <w:jc w:val="both"/>
        <w:rPr>
          <w:rFonts w:ascii="Palatino Linotype" w:hAnsi="Palatino Linotype" w:cs="Arial"/>
          <w:noProof w:val="0"/>
          <w:lang w:val="es-ES_tradnl"/>
        </w:rPr>
      </w:pPr>
      <w:hyperlink r:id="rId26" w:tgtFrame="_blank" w:history="1">
        <w:r w:rsidR="000430D8" w:rsidRPr="00E5068F">
          <w:rPr>
            <w:rFonts w:ascii="Palatino Linotype" w:hAnsi="Palatino Linotype"/>
            <w:noProof w:val="0"/>
            <w:lang w:val="es-ES_tradnl"/>
          </w:rPr>
          <w:t>RESPUESTA 679-2018 DTAIPGD.pdf</w:t>
        </w:r>
      </w:hyperlink>
      <w:r w:rsidR="00527038" w:rsidRPr="00E5068F">
        <w:rPr>
          <w:rFonts w:ascii="Palatino Linotype" w:hAnsi="Palatino Linotype" w:cs="Arial"/>
          <w:noProof w:val="0"/>
          <w:lang w:val="es-ES_tradnl"/>
        </w:rPr>
        <w:t>: respuesta emitida por la Dirección de Transparencia, Acceso a la Información Pública y Gestión Documental, consistente en 1 foja.</w:t>
      </w:r>
    </w:p>
    <w:p w14:paraId="6D8F9CF6" w14:textId="77777777" w:rsidR="00527038" w:rsidRPr="00E5068F" w:rsidRDefault="00527038" w:rsidP="00527038">
      <w:pPr>
        <w:pStyle w:val="Prrafodelista"/>
        <w:ind w:right="34"/>
        <w:jc w:val="both"/>
        <w:rPr>
          <w:rFonts w:ascii="Palatino Linotype" w:hAnsi="Palatino Linotype" w:cs="Arial"/>
          <w:noProof w:val="0"/>
          <w:sz w:val="14"/>
          <w:lang w:val="es-ES_tradnl"/>
        </w:rPr>
      </w:pPr>
    </w:p>
    <w:p w14:paraId="12D6D23B" w14:textId="06264C17" w:rsidR="00EC2A68" w:rsidRPr="00E5068F" w:rsidRDefault="00032571" w:rsidP="006A0A8A">
      <w:pPr>
        <w:pStyle w:val="Prrafodelista"/>
        <w:numPr>
          <w:ilvl w:val="0"/>
          <w:numId w:val="23"/>
        </w:numPr>
        <w:spacing w:before="240" w:line="360" w:lineRule="auto"/>
        <w:ind w:right="34"/>
        <w:jc w:val="both"/>
        <w:rPr>
          <w:rFonts w:ascii="Palatino Linotype" w:hAnsi="Palatino Linotype" w:cs="Arial"/>
          <w:noProof w:val="0"/>
          <w:lang w:val="es-ES_tradnl"/>
        </w:rPr>
      </w:pPr>
      <w:hyperlink r:id="rId27" w:tgtFrame="_blank" w:history="1">
        <w:r w:rsidR="000430D8" w:rsidRPr="00E5068F">
          <w:rPr>
            <w:rFonts w:ascii="Palatino Linotype" w:hAnsi="Palatino Linotype"/>
            <w:noProof w:val="0"/>
            <w:lang w:val="es-ES_tradnl"/>
          </w:rPr>
          <w:t>Concentrado de capacitaciones 2017 (1).xlsx</w:t>
        </w:r>
      </w:hyperlink>
      <w:r w:rsidR="00527038" w:rsidRPr="00E5068F">
        <w:rPr>
          <w:rFonts w:ascii="Palatino Linotype" w:hAnsi="Palatino Linotype" w:cs="Arial"/>
          <w:noProof w:val="0"/>
          <w:lang w:val="es-ES_tradnl"/>
        </w:rPr>
        <w:t xml:space="preserve">: documento en formato Excel del listado de capacitaciones. </w:t>
      </w:r>
    </w:p>
    <w:p w14:paraId="0641B82B" w14:textId="77777777" w:rsidR="00527038" w:rsidRPr="00E5068F" w:rsidRDefault="00527038" w:rsidP="00190167">
      <w:pPr>
        <w:pStyle w:val="Prrafodelista"/>
        <w:spacing w:line="360" w:lineRule="auto"/>
        <w:ind w:right="34"/>
        <w:jc w:val="both"/>
        <w:rPr>
          <w:rFonts w:ascii="Palatino Linotype" w:hAnsi="Palatino Linotype" w:cs="Arial"/>
          <w:noProof w:val="0"/>
          <w:sz w:val="12"/>
          <w:lang w:val="es-ES_tradnl"/>
        </w:rPr>
      </w:pPr>
    </w:p>
    <w:p w14:paraId="35A126EA" w14:textId="0E85CC33" w:rsidR="00EC2A68" w:rsidRPr="00E5068F" w:rsidRDefault="00EC2A68" w:rsidP="00EC2A68">
      <w:pPr>
        <w:pStyle w:val="Prrafodelista"/>
        <w:numPr>
          <w:ilvl w:val="0"/>
          <w:numId w:val="2"/>
        </w:numPr>
        <w:spacing w:line="360" w:lineRule="auto"/>
        <w:ind w:left="284" w:right="34" w:hanging="284"/>
        <w:jc w:val="both"/>
        <w:rPr>
          <w:rFonts w:ascii="Palatino Linotype" w:hAnsi="Palatino Linotype"/>
          <w:noProof w:val="0"/>
          <w:lang w:val="es-ES_tradnl"/>
        </w:rPr>
      </w:pPr>
      <w:r w:rsidRPr="00E5068F">
        <w:rPr>
          <w:rFonts w:ascii="Palatino Linotype" w:eastAsia="Times New Roman" w:hAnsi="Palatino Linotype" w:cs="Arial"/>
          <w:noProof w:val="0"/>
          <w:lang w:val="es-ES_tradnl"/>
        </w:rPr>
        <w:t xml:space="preserve">El día </w:t>
      </w:r>
      <w:r w:rsidR="00C9565C" w:rsidRPr="00E5068F">
        <w:rPr>
          <w:rFonts w:ascii="Palatino Linotype" w:eastAsia="Times New Roman" w:hAnsi="Palatino Linotype" w:cs="Arial"/>
          <w:noProof w:val="0"/>
          <w:lang w:val="es-ES_tradnl"/>
        </w:rPr>
        <w:t>nueve (09) de jul</w:t>
      </w:r>
      <w:r w:rsidRPr="00E5068F">
        <w:rPr>
          <w:rFonts w:ascii="Palatino Linotype" w:eastAsia="Times New Roman" w:hAnsi="Palatino Linotype" w:cs="Arial"/>
          <w:noProof w:val="0"/>
          <w:lang w:val="es-ES_tradnl"/>
        </w:rPr>
        <w:t xml:space="preserve">io de dos mil dieciocho, </w:t>
      </w:r>
      <w:r w:rsidR="00C9565C" w:rsidRPr="00E5068F">
        <w:rPr>
          <w:rFonts w:ascii="Palatino Linotype" w:eastAsia="Times New Roman" w:hAnsi="Palatino Linotype" w:cs="Arial"/>
          <w:noProof w:val="0"/>
          <w:lang w:val="es-ES_tradnl"/>
        </w:rPr>
        <w:t>la</w:t>
      </w:r>
      <w:r w:rsidRPr="00E5068F">
        <w:rPr>
          <w:rFonts w:ascii="Palatino Linotype" w:hAnsi="Palatino Linotype" w:cs="Arial"/>
          <w:noProof w:val="0"/>
          <w:lang w:val="es-ES_tradnl"/>
        </w:rPr>
        <w:t xml:space="preserve"> particular</w:t>
      </w:r>
      <w:r w:rsidRPr="00E5068F">
        <w:rPr>
          <w:rFonts w:ascii="Palatino Linotype" w:eastAsia="Times New Roman" w:hAnsi="Palatino Linotype" w:cs="Arial"/>
          <w:noProof w:val="0"/>
          <w:lang w:val="es-ES_tradnl"/>
        </w:rPr>
        <w:t xml:space="preserve"> interpuso los recursos de revisión, en contra de las respuestas anteriormente referidas, señalando en todos lo siguiente:</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17DD3F14" w14:textId="77777777" w:rsidR="00190167" w:rsidRPr="00E5068F" w:rsidRDefault="00190167" w:rsidP="00190167">
      <w:pPr>
        <w:pStyle w:val="Prrafodelista"/>
        <w:ind w:left="284" w:right="34"/>
        <w:jc w:val="both"/>
        <w:rPr>
          <w:rFonts w:ascii="Palatino Linotype" w:hAnsi="Palatino Linotype"/>
          <w:noProof w:val="0"/>
          <w:sz w:val="2"/>
          <w:lang w:val="es-ES_tradnl"/>
        </w:rPr>
      </w:pPr>
    </w:p>
    <w:p w14:paraId="3DF78670" w14:textId="7F2F143A" w:rsidR="00C9565C" w:rsidRPr="00E5068F" w:rsidRDefault="00C9565C" w:rsidP="00C9565C">
      <w:pPr>
        <w:pStyle w:val="Prrafodelista"/>
        <w:spacing w:line="360" w:lineRule="auto"/>
        <w:ind w:left="284" w:right="34"/>
        <w:jc w:val="both"/>
        <w:rPr>
          <w:rFonts w:ascii="Palatino Linotype" w:hAnsi="Palatino Linotype"/>
          <w:noProof w:val="0"/>
          <w:lang w:val="es-ES_tradnl"/>
        </w:rPr>
      </w:pPr>
      <w:r w:rsidRPr="00E5068F">
        <w:rPr>
          <w:rFonts w:ascii="Palatino Linotype" w:hAnsi="Palatino Linotype"/>
          <w:b/>
          <w:noProof w:val="0"/>
          <w:lang w:val="es-ES_tradnl"/>
        </w:rPr>
        <w:t xml:space="preserve">Solicitud </w:t>
      </w:r>
      <w:r w:rsidRPr="00E5068F">
        <w:rPr>
          <w:rFonts w:ascii="Palatino Linotype" w:hAnsi="Palatino Linotype" w:cs="Arial"/>
          <w:b/>
          <w:bCs/>
          <w:noProof w:val="0"/>
          <w:lang w:val="es-ES_tradnl"/>
        </w:rPr>
        <w:t>00675/INFOEM/IP/2018</w:t>
      </w:r>
    </w:p>
    <w:p w14:paraId="025EA465" w14:textId="25ED6E54" w:rsidR="00EC2A68" w:rsidRPr="00E5068F" w:rsidRDefault="00EC2A68" w:rsidP="001571FC">
      <w:pPr>
        <w:pStyle w:val="Prrafodelista"/>
        <w:spacing w:line="360" w:lineRule="auto"/>
        <w:ind w:left="284" w:right="34"/>
        <w:jc w:val="both"/>
        <w:rPr>
          <w:rFonts w:ascii="Palatino Linotype" w:eastAsia="Times New Roman" w:hAnsi="Palatino Linotype" w:cs="Arial"/>
          <w:noProof w:val="0"/>
          <w:lang w:val="es-ES_tradnl"/>
        </w:rPr>
      </w:pPr>
      <w:bookmarkStart w:id="18" w:name="_Toc506483758"/>
      <w:r w:rsidRPr="00E5068F">
        <w:rPr>
          <w:rFonts w:ascii="Palatino Linotype" w:eastAsia="Times New Roman" w:hAnsi="Palatino Linotype" w:cs="Arial"/>
          <w:b/>
          <w:noProof w:val="0"/>
          <w:lang w:val="es-ES_tradnl"/>
        </w:rPr>
        <w:t>Acto impugnado</w:t>
      </w:r>
      <w:bookmarkEnd w:id="4"/>
      <w:r w:rsidRPr="00E5068F">
        <w:rPr>
          <w:rFonts w:ascii="Palatino Linotype" w:eastAsia="Times New Roman" w:hAnsi="Palatino Linotype" w:cs="Arial"/>
          <w:b/>
          <w:noProof w:val="0"/>
          <w:lang w:val="es-ES_tradnl"/>
        </w:rPr>
        <w:t>:</w:t>
      </w:r>
      <w:bookmarkEnd w:id="18"/>
      <w:r w:rsidRPr="00E5068F">
        <w:rPr>
          <w:rFonts w:ascii="Palatino Linotype" w:eastAsia="Times New Roman" w:hAnsi="Palatino Linotype" w:cs="Arial"/>
          <w:noProof w:val="0"/>
          <w:lang w:val="es-ES_tradnl"/>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bookmarkEnd w:id="5"/>
      <w:bookmarkEnd w:id="6"/>
      <w:bookmarkEnd w:id="7"/>
      <w:bookmarkEnd w:id="8"/>
      <w:bookmarkEnd w:id="9"/>
      <w:bookmarkEnd w:id="10"/>
      <w:bookmarkEnd w:id="11"/>
      <w:bookmarkEnd w:id="12"/>
      <w:bookmarkEnd w:id="13"/>
      <w:bookmarkEnd w:id="14"/>
      <w:bookmarkEnd w:id="15"/>
      <w:bookmarkEnd w:id="16"/>
      <w:bookmarkEnd w:id="17"/>
      <w:r w:rsidRPr="00E5068F">
        <w:rPr>
          <w:rFonts w:ascii="Palatino Linotype" w:eastAsia="Times New Roman" w:hAnsi="Palatino Linotype" w:cs="Arial"/>
          <w:noProof w:val="0"/>
          <w:lang w:val="es-ES_tradnl"/>
        </w:rPr>
        <w:t>“</w:t>
      </w:r>
      <w:r w:rsidR="00C9565C" w:rsidRPr="00E5068F">
        <w:rPr>
          <w:rFonts w:ascii="Palatino Linotype" w:eastAsia="Times New Roman" w:hAnsi="Palatino Linotype" w:cs="Arial"/>
          <w:i/>
          <w:noProof w:val="0"/>
          <w:lang w:val="es-ES_tradnl"/>
        </w:rPr>
        <w:t xml:space="preserve">Presento este recurso de revisión ya que la respuesta al folio 00675/INFOEM/IP/2018, emitida el 19 de junio de 2018 por el Organismo Garante, Instituto de Transparencia, Acceso a la Información Pública y Protección de Datos Personales del Estado de México y Municipios. </w:t>
      </w:r>
      <w:proofErr w:type="gramStart"/>
      <w:r w:rsidR="00C9565C" w:rsidRPr="00E5068F">
        <w:rPr>
          <w:rFonts w:ascii="Palatino Linotype" w:eastAsia="Times New Roman" w:hAnsi="Palatino Linotype" w:cs="Arial"/>
          <w:i/>
          <w:noProof w:val="0"/>
          <w:lang w:val="es-ES_tradnl"/>
        </w:rPr>
        <w:t>está</w:t>
      </w:r>
      <w:proofErr w:type="gramEnd"/>
      <w:r w:rsidR="00C9565C" w:rsidRPr="00E5068F">
        <w:rPr>
          <w:rFonts w:ascii="Palatino Linotype" w:eastAsia="Times New Roman" w:hAnsi="Palatino Linotype" w:cs="Arial"/>
          <w:i/>
          <w:noProof w:val="0"/>
          <w:lang w:val="es-ES_tradnl"/>
        </w:rPr>
        <w:t xml:space="preserve"> incompleta. La respuesta del órgano garante no responde a cabalidad el numeral IX: "IX: Solicito conocer el presupuesto total solicitado por el organismo, así como el presupuesto asignado y el presupuesto ejercido por Organismo Garante correspondientes al año 2015, 2016 y 2017. Especificar cada uno </w:t>
      </w:r>
      <w:r w:rsidR="00C9565C" w:rsidRPr="00E5068F">
        <w:rPr>
          <w:rFonts w:ascii="Palatino Linotype" w:eastAsia="Times New Roman" w:hAnsi="Palatino Linotype" w:cs="Arial"/>
          <w:i/>
          <w:noProof w:val="0"/>
          <w:lang w:val="es-ES_tradnl"/>
        </w:rPr>
        <w:lastRenderedPageBreak/>
        <w:t>de los rubros en los que se ejerció el presupuesto". En la respuesta del órgano solo se refiere al presupuesto asignado y ejercido, no al solicitado durante los años de 2015, 2016 y 2017. Ante la entrega de información incompleta, pido se admita mi recurso de revisión de acuerdo con lo estipulado en el art. 143, fracción 4 "Entrega de información incompleta" de la Ley General de Transparencia y Acceso a la Información Pública</w:t>
      </w:r>
      <w:r w:rsidR="00C9565C" w:rsidRPr="00E5068F">
        <w:rPr>
          <w:rFonts w:ascii="Palatino Linotype" w:eastAsia="Times New Roman" w:hAnsi="Palatino Linotype" w:cs="Arial"/>
          <w:noProof w:val="0"/>
          <w:lang w:val="es-ES_tradnl"/>
        </w:rPr>
        <w:t>.</w:t>
      </w:r>
      <w:r w:rsidRPr="00E5068F">
        <w:rPr>
          <w:rFonts w:ascii="Palatino Linotype" w:eastAsia="Times New Roman" w:hAnsi="Palatino Linotype" w:cs="Arial"/>
          <w:noProof w:val="0"/>
          <w:lang w:val="es-ES_tradnl"/>
        </w:rPr>
        <w:t>” (Sic)</w:t>
      </w:r>
    </w:p>
    <w:p w14:paraId="03D571D0" w14:textId="2A84B908" w:rsidR="00EC2A68" w:rsidRPr="00E5068F" w:rsidRDefault="00EC2A68" w:rsidP="001571FC">
      <w:pPr>
        <w:pStyle w:val="Prrafodelista"/>
        <w:spacing w:line="360" w:lineRule="auto"/>
        <w:ind w:left="284" w:right="34"/>
        <w:jc w:val="both"/>
        <w:rPr>
          <w:rFonts w:ascii="Palatino Linotype" w:eastAsia="Times New Roman" w:hAnsi="Palatino Linotype" w:cs="Arial"/>
          <w:noProof w:val="0"/>
          <w:lang w:val="es-ES_tradnl"/>
        </w:rPr>
      </w:pPr>
      <w:bookmarkStart w:id="33" w:name="_Toc506483759"/>
      <w:r w:rsidRPr="00E5068F">
        <w:rPr>
          <w:rFonts w:ascii="Palatino Linotype" w:eastAsia="Times New Roman" w:hAnsi="Palatino Linotype" w:cs="Arial"/>
          <w:b/>
          <w:noProof w:val="0"/>
          <w:lang w:val="es-ES_tradnl"/>
        </w:rPr>
        <w:t>Razones o Motivos de inconformidad</w:t>
      </w:r>
      <w:r w:rsidRPr="00E5068F">
        <w:rPr>
          <w:rFonts w:ascii="Palatino Linotype" w:eastAsia="Times New Roman" w:hAnsi="Palatino Linotype" w:cs="Arial"/>
          <w:b/>
          <w:i/>
          <w:noProof w:val="0"/>
          <w:lang w:val="es-ES_tradnl"/>
        </w:rPr>
        <w:t>:</w:t>
      </w:r>
      <w:bookmarkEnd w:id="19"/>
      <w:bookmarkEnd w:id="33"/>
      <w:r w:rsidRPr="00E5068F">
        <w:rPr>
          <w:rFonts w:ascii="Palatino Linotype" w:eastAsia="Times New Roman" w:hAnsi="Palatino Linotype" w:cs="Arial"/>
          <w:i/>
          <w:noProof w:val="0"/>
          <w:lang w:val="es-ES_tradnl"/>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r w:rsidRPr="00E5068F">
        <w:rPr>
          <w:rFonts w:ascii="Palatino Linotype" w:eastAsia="Times New Roman" w:hAnsi="Palatino Linotype" w:cs="Arial"/>
          <w:i/>
          <w:noProof w:val="0"/>
          <w:lang w:val="es-ES_tradnl"/>
        </w:rPr>
        <w:t>“</w:t>
      </w:r>
      <w:r w:rsidR="00C9565C" w:rsidRPr="00E5068F">
        <w:rPr>
          <w:rFonts w:ascii="Palatino Linotype" w:eastAsia="Times New Roman" w:hAnsi="Palatino Linotype" w:cs="Arial"/>
          <w:i/>
          <w:noProof w:val="0"/>
          <w:lang w:val="es-ES_tradnl"/>
        </w:rPr>
        <w:t>No responde completamente al numeral IX de mi solicitud de información</w:t>
      </w:r>
      <w:r w:rsidRPr="00E5068F">
        <w:rPr>
          <w:rFonts w:ascii="Palatino Linotype" w:eastAsia="Times New Roman" w:hAnsi="Palatino Linotype" w:cs="Arial"/>
          <w:noProof w:val="0"/>
          <w:lang w:val="es-ES_tradnl"/>
        </w:rPr>
        <w:t>. (Sic)</w:t>
      </w:r>
    </w:p>
    <w:p w14:paraId="7168507B" w14:textId="635A26B3" w:rsidR="00CE1E57" w:rsidRPr="00E5068F" w:rsidRDefault="00C9565C" w:rsidP="001571FC">
      <w:pPr>
        <w:pStyle w:val="Prrafodelista"/>
        <w:numPr>
          <w:ilvl w:val="0"/>
          <w:numId w:val="1"/>
        </w:numPr>
        <w:spacing w:line="360" w:lineRule="auto"/>
        <w:ind w:right="34"/>
        <w:jc w:val="both"/>
        <w:rPr>
          <w:rStyle w:val="Ttulo2Car"/>
          <w:rFonts w:ascii="Palatino Linotype" w:hAnsi="Palatino Linotype"/>
          <w:noProof w:val="0"/>
          <w:color w:val="000000" w:themeColor="text1"/>
          <w:sz w:val="24"/>
          <w:szCs w:val="24"/>
          <w:lang w:val="es-ES_tradnl"/>
        </w:rPr>
      </w:pPr>
      <w:r w:rsidRPr="00E5068F">
        <w:rPr>
          <w:rFonts w:ascii="Palatino Linotype" w:eastAsia="Times New Roman" w:hAnsi="Palatino Linotype" w:cs="Arial"/>
          <w:noProof w:val="0"/>
          <w:lang w:val="es-ES_tradnl"/>
        </w:rPr>
        <w:t>Anexando</w:t>
      </w:r>
      <w:r w:rsidRPr="00E5068F">
        <w:rPr>
          <w:rStyle w:val="Ttulo2Car"/>
          <w:rFonts w:ascii="Palatino Linotype" w:hAnsi="Palatino Linotype"/>
          <w:noProof w:val="0"/>
          <w:color w:val="000000" w:themeColor="text1"/>
          <w:sz w:val="24"/>
          <w:szCs w:val="24"/>
          <w:lang w:val="es-ES_tradnl"/>
        </w:rPr>
        <w:t xml:space="preserve"> el documento denominado, </w:t>
      </w:r>
      <w:hyperlink r:id="rId28" w:tgtFrame="_blank" w:history="1">
        <w:r w:rsidR="00CE1E57" w:rsidRPr="00E5068F">
          <w:rPr>
            <w:rStyle w:val="Ttulo2Car"/>
            <w:rFonts w:ascii="Palatino Linotype" w:hAnsi="Palatino Linotype"/>
            <w:i/>
            <w:noProof w:val="0"/>
            <w:color w:val="000000" w:themeColor="text1"/>
            <w:sz w:val="24"/>
            <w:szCs w:val="24"/>
            <w:lang w:val="es-ES_tradnl"/>
          </w:rPr>
          <w:t xml:space="preserve">Preguntas </w:t>
        </w:r>
        <w:proofErr w:type="spellStart"/>
        <w:r w:rsidR="00CE1E57" w:rsidRPr="00E5068F">
          <w:rPr>
            <w:rStyle w:val="Ttulo2Car"/>
            <w:rFonts w:ascii="Palatino Linotype" w:hAnsi="Palatino Linotype"/>
            <w:i/>
            <w:noProof w:val="0"/>
            <w:color w:val="000000" w:themeColor="text1"/>
            <w:sz w:val="24"/>
            <w:szCs w:val="24"/>
            <w:lang w:val="es-ES_tradnl"/>
          </w:rPr>
          <w:t>Caracterizaci?n</w:t>
        </w:r>
        <w:proofErr w:type="spellEnd"/>
        <w:r w:rsidR="00CE1E57" w:rsidRPr="00E5068F">
          <w:rPr>
            <w:rStyle w:val="Ttulo2Car"/>
            <w:rFonts w:ascii="Palatino Linotype" w:hAnsi="Palatino Linotype"/>
            <w:i/>
            <w:noProof w:val="0"/>
            <w:color w:val="000000" w:themeColor="text1"/>
            <w:sz w:val="24"/>
            <w:szCs w:val="24"/>
            <w:lang w:val="es-ES_tradnl"/>
          </w:rPr>
          <w:t xml:space="preserve"> del Organismo Garante.docx</w:t>
        </w:r>
      </w:hyperlink>
      <w:r w:rsidR="00CE1E57" w:rsidRPr="00E5068F">
        <w:rPr>
          <w:rStyle w:val="Ttulo2Car"/>
          <w:rFonts w:ascii="Palatino Linotype" w:hAnsi="Palatino Linotype"/>
          <w:noProof w:val="0"/>
          <w:color w:val="000000" w:themeColor="text1"/>
          <w:sz w:val="24"/>
          <w:szCs w:val="24"/>
          <w:lang w:val="es-ES_tradnl"/>
        </w:rPr>
        <w:t xml:space="preserve"> consistente en las preguntas solicitadas</w:t>
      </w:r>
      <w:r w:rsidR="008906C3" w:rsidRPr="00E5068F">
        <w:rPr>
          <w:rStyle w:val="Ttulo2Car"/>
          <w:rFonts w:ascii="Palatino Linotype" w:hAnsi="Palatino Linotype"/>
          <w:noProof w:val="0"/>
          <w:color w:val="000000" w:themeColor="text1"/>
          <w:sz w:val="24"/>
          <w:szCs w:val="24"/>
          <w:lang w:val="es-ES_tradnl"/>
        </w:rPr>
        <w:t xml:space="preserve"> en la citada solicitud.</w:t>
      </w:r>
    </w:p>
    <w:p w14:paraId="40BB2174" w14:textId="273E3C99" w:rsidR="00C9565C" w:rsidRPr="00E5068F" w:rsidRDefault="00C9565C" w:rsidP="00190167">
      <w:pPr>
        <w:pStyle w:val="Prrafodelista"/>
        <w:jc w:val="both"/>
        <w:rPr>
          <w:rFonts w:ascii="Palatino Linotype" w:hAnsi="Palatino Linotype"/>
          <w:b/>
          <w:i/>
          <w:noProof w:val="0"/>
          <w:sz w:val="16"/>
          <w:lang w:val="es-ES_tradnl"/>
        </w:rPr>
      </w:pPr>
    </w:p>
    <w:p w14:paraId="522153B1" w14:textId="33DF716B" w:rsidR="00C9565C" w:rsidRPr="00E5068F" w:rsidRDefault="00C9565C" w:rsidP="00C9565C">
      <w:pPr>
        <w:pStyle w:val="Prrafodelista"/>
        <w:spacing w:line="360" w:lineRule="auto"/>
        <w:ind w:left="284" w:right="34"/>
        <w:jc w:val="both"/>
        <w:rPr>
          <w:rFonts w:ascii="Palatino Linotype" w:hAnsi="Palatino Linotype" w:cs="Arial"/>
          <w:b/>
          <w:bCs/>
          <w:noProof w:val="0"/>
          <w:lang w:val="es-ES_tradnl"/>
        </w:rPr>
      </w:pPr>
      <w:r w:rsidRPr="00E5068F">
        <w:rPr>
          <w:rFonts w:ascii="Palatino Linotype" w:hAnsi="Palatino Linotype"/>
          <w:b/>
          <w:noProof w:val="0"/>
          <w:lang w:val="es-ES_tradnl"/>
        </w:rPr>
        <w:t xml:space="preserve">Solicitud </w:t>
      </w:r>
      <w:r w:rsidRPr="00E5068F">
        <w:rPr>
          <w:rFonts w:ascii="Palatino Linotype" w:hAnsi="Palatino Linotype" w:cs="Arial"/>
          <w:b/>
          <w:bCs/>
          <w:noProof w:val="0"/>
          <w:lang w:val="es-ES_tradnl"/>
        </w:rPr>
        <w:t>00679/INFOEM/IP/2018</w:t>
      </w:r>
    </w:p>
    <w:p w14:paraId="63948F3B" w14:textId="79A4E8C0" w:rsidR="00C9565C" w:rsidRPr="00E5068F" w:rsidRDefault="001571FC" w:rsidP="001571FC">
      <w:pPr>
        <w:pStyle w:val="Prrafodelista"/>
        <w:spacing w:line="360" w:lineRule="auto"/>
        <w:ind w:left="284" w:right="34"/>
        <w:jc w:val="both"/>
        <w:rPr>
          <w:rFonts w:ascii="Palatino Linotype" w:eastAsia="Times New Roman" w:hAnsi="Palatino Linotype" w:cs="Arial"/>
          <w:noProof w:val="0"/>
          <w:lang w:val="es-ES_tradnl"/>
        </w:rPr>
      </w:pPr>
      <w:r w:rsidRPr="00E5068F">
        <w:rPr>
          <w:rFonts w:ascii="Palatino Linotype" w:eastAsia="Times New Roman" w:hAnsi="Palatino Linotype" w:cs="Arial"/>
          <w:b/>
          <w:noProof w:val="0"/>
          <w:lang w:val="es-ES_tradnl"/>
        </w:rPr>
        <w:t>Acto impugnado:</w:t>
      </w:r>
      <w:r w:rsidR="003744F7" w:rsidRPr="00E5068F">
        <w:rPr>
          <w:rFonts w:ascii="Palatino Linotype" w:eastAsia="Times New Roman" w:hAnsi="Palatino Linotype" w:cs="Arial"/>
          <w:b/>
          <w:noProof w:val="0"/>
          <w:lang w:val="es-ES_tradnl"/>
        </w:rPr>
        <w:t xml:space="preserve"> </w:t>
      </w:r>
      <w:r w:rsidR="00C9565C" w:rsidRPr="00E5068F">
        <w:rPr>
          <w:rFonts w:ascii="Palatino Linotype" w:eastAsia="Times New Roman" w:hAnsi="Palatino Linotype" w:cs="Times New Roman"/>
          <w:i/>
          <w:noProof w:val="0"/>
          <w:color w:val="000000" w:themeColor="text1"/>
          <w:lang w:val="es-ES_tradnl"/>
        </w:rPr>
        <w:t>“</w:t>
      </w:r>
      <w:r w:rsidR="001C5395" w:rsidRPr="00E5068F">
        <w:rPr>
          <w:rFonts w:ascii="Palatino Linotype" w:eastAsia="Times New Roman" w:hAnsi="Palatino Linotype" w:cs="Times New Roman"/>
          <w:i/>
          <w:noProof w:val="0"/>
          <w:color w:val="000000" w:themeColor="text1"/>
          <w:lang w:val="es-ES_tradnl"/>
        </w:rPr>
        <w:t>Presento este recurso de revisión ya que la respuesta al folio 00679/INFOEM/IP/2018, emitida el 26 de junio de 2018 por el Organismo Garante, Instituto de Transparencia, Acceso a la Información Pública y Protección de Datos Personales del Estado de México y Municipios está incompleta. La respuesta del órgano garante no responde a cabalidad el numeral II de la solicitud: II.</w:t>
      </w:r>
      <w:r w:rsidR="001C5395" w:rsidRPr="00E5068F">
        <w:rPr>
          <w:rFonts w:ascii="Palatino Linotype" w:eastAsia="Times New Roman" w:hAnsi="Palatino Linotype" w:cs="Times New Roman"/>
          <w:i/>
          <w:noProof w:val="0"/>
          <w:color w:val="000000" w:themeColor="text1"/>
          <w:lang w:val="es-ES_tradnl"/>
        </w:rPr>
        <w:tab/>
        <w:t>Solicito conocer si, durante 2017, el Organismo realizó propuestas de actividades curriculares y extracurriculares sobre temas que ponderen la importancia social del derecho de acceso a la información y rendición de cuentas entre instituciones públicas y privadas de educación media superior y superior. De ser así, por cada propuesta</w:t>
      </w:r>
      <w:r w:rsidRPr="00E5068F">
        <w:rPr>
          <w:rFonts w:ascii="Palatino Linotype" w:eastAsia="Times New Roman" w:hAnsi="Palatino Linotype" w:cs="Times New Roman"/>
          <w:i/>
          <w:noProof w:val="0"/>
          <w:color w:val="000000" w:themeColor="text1"/>
          <w:lang w:val="es-ES_tradnl"/>
        </w:rPr>
        <w:t xml:space="preserve"> realizada solicito conocer: a) </w:t>
      </w:r>
      <w:r w:rsidR="001C5395" w:rsidRPr="00E5068F">
        <w:rPr>
          <w:rFonts w:ascii="Palatino Linotype" w:eastAsia="Times New Roman" w:hAnsi="Palatino Linotype" w:cs="Times New Roman"/>
          <w:i/>
          <w:noProof w:val="0"/>
          <w:color w:val="000000" w:themeColor="text1"/>
          <w:lang w:val="es-ES_tradnl"/>
        </w:rPr>
        <w:t>El nivel educativo al que fueron dirigidas (medio superior o superior), b)</w:t>
      </w:r>
      <w:r w:rsidR="001C5395" w:rsidRPr="00E5068F">
        <w:rPr>
          <w:rFonts w:ascii="Palatino Linotype" w:eastAsia="Times New Roman" w:hAnsi="Palatino Linotype" w:cs="Times New Roman"/>
          <w:i/>
          <w:noProof w:val="0"/>
          <w:color w:val="000000" w:themeColor="text1"/>
          <w:lang w:val="es-ES_tradnl"/>
        </w:rPr>
        <w:tab/>
        <w:t>Tipo</w:t>
      </w:r>
      <w:r w:rsidRPr="00E5068F">
        <w:rPr>
          <w:rFonts w:ascii="Palatino Linotype" w:eastAsia="Times New Roman" w:hAnsi="Palatino Linotype" w:cs="Times New Roman"/>
          <w:i/>
          <w:noProof w:val="0"/>
          <w:color w:val="000000" w:themeColor="text1"/>
          <w:lang w:val="es-ES_tradnl"/>
        </w:rPr>
        <w:t xml:space="preserve"> </w:t>
      </w:r>
      <w:r w:rsidR="001C5395" w:rsidRPr="00E5068F">
        <w:rPr>
          <w:rFonts w:ascii="Palatino Linotype" w:eastAsia="Times New Roman" w:hAnsi="Palatino Linotype" w:cs="Times New Roman"/>
          <w:i/>
          <w:noProof w:val="0"/>
          <w:color w:val="000000" w:themeColor="text1"/>
          <w:lang w:val="es-ES_tradnl"/>
        </w:rPr>
        <w:t>de institución al que fueron dirigidas (pública o privada); c)</w:t>
      </w:r>
      <w:r w:rsidRPr="00E5068F">
        <w:rPr>
          <w:rFonts w:ascii="Palatino Linotype" w:eastAsia="Times New Roman" w:hAnsi="Palatino Linotype" w:cs="Times New Roman"/>
          <w:i/>
          <w:noProof w:val="0"/>
          <w:color w:val="000000" w:themeColor="text1"/>
          <w:lang w:val="es-ES_tradnl"/>
        </w:rPr>
        <w:t xml:space="preserve"> </w:t>
      </w:r>
      <w:r w:rsidR="001C5395" w:rsidRPr="00E5068F">
        <w:rPr>
          <w:rFonts w:ascii="Palatino Linotype" w:eastAsia="Times New Roman" w:hAnsi="Palatino Linotype" w:cs="Times New Roman"/>
          <w:i/>
          <w:noProof w:val="0"/>
          <w:color w:val="000000" w:themeColor="text1"/>
          <w:lang w:val="es-ES_tradnl"/>
        </w:rPr>
        <w:tab/>
        <w:t xml:space="preserve">Tipo de acción (ej. </w:t>
      </w:r>
      <w:r w:rsidR="001C5395" w:rsidRPr="00E5068F">
        <w:rPr>
          <w:rFonts w:ascii="Palatino Linotype" w:eastAsia="Times New Roman" w:hAnsi="Palatino Linotype" w:cs="Times New Roman"/>
          <w:i/>
          <w:noProof w:val="0"/>
          <w:color w:val="000000" w:themeColor="text1"/>
          <w:lang w:val="es-ES_tradnl"/>
        </w:rPr>
        <w:lastRenderedPageBreak/>
        <w:t>campañas, talleres, cursos, capacitación, distribución de materiales impresos). d)</w:t>
      </w:r>
      <w:r w:rsidR="001C5395" w:rsidRPr="00E5068F">
        <w:rPr>
          <w:rFonts w:ascii="Palatino Linotype" w:eastAsia="Times New Roman" w:hAnsi="Palatino Linotype" w:cs="Times New Roman"/>
          <w:i/>
          <w:noProof w:val="0"/>
          <w:color w:val="000000" w:themeColor="text1"/>
          <w:lang w:val="es-ES_tradnl"/>
        </w:rPr>
        <w:tab/>
        <w:t>Si las actividades contemplaban contenidos para personas que no saben leer o escribir, personas hablantes de lenguas indígenas, y/o formatos accesibles para personas que viven con una discapacidad. e)</w:t>
      </w:r>
      <w:r w:rsidR="001C5395" w:rsidRPr="00E5068F">
        <w:rPr>
          <w:rFonts w:ascii="Palatino Linotype" w:eastAsia="Times New Roman" w:hAnsi="Palatino Linotype" w:cs="Times New Roman"/>
          <w:i/>
          <w:noProof w:val="0"/>
          <w:color w:val="000000" w:themeColor="text1"/>
          <w:lang w:val="es-ES_tradnl"/>
        </w:rPr>
        <w:tab/>
        <w:t>Si las propuestas se implementarían en zonas rurales o urbanas. f)</w:t>
      </w:r>
      <w:r w:rsidR="001C5395" w:rsidRPr="00E5068F">
        <w:rPr>
          <w:rFonts w:ascii="Palatino Linotype" w:eastAsia="Times New Roman" w:hAnsi="Palatino Linotype" w:cs="Times New Roman"/>
          <w:i/>
          <w:noProof w:val="0"/>
          <w:color w:val="000000" w:themeColor="text1"/>
          <w:lang w:val="es-ES_tradnl"/>
        </w:rPr>
        <w:tab/>
        <w:t>Cuántas y cuáles de dichas propuestas fueron adoptadas por las autoridades educativas durante 2017 g)</w:t>
      </w:r>
      <w:r w:rsidR="001C5395" w:rsidRPr="00E5068F">
        <w:rPr>
          <w:rFonts w:ascii="Palatino Linotype" w:eastAsia="Times New Roman" w:hAnsi="Palatino Linotype" w:cs="Times New Roman"/>
          <w:i/>
          <w:noProof w:val="0"/>
          <w:color w:val="000000" w:themeColor="text1"/>
          <w:lang w:val="es-ES_tradnl"/>
        </w:rPr>
        <w:tab/>
        <w:t>Si el Organismo cuenta con un mecanismo de seguimiento para la implementación de estas propuestas. La respuesta del órgano no contesta el inciso F) del numeral II, citado anteriormente. Ante la entrega de información incompleta, pido se admita mi recurso de revisión de acuerdo con lo estipulado en el art. 143, fracción 4 "Entrega de información incompleta" de la Ley General de Transparencia y Acceso a la Información Pública.</w:t>
      </w:r>
      <w:r w:rsidR="00C9565C" w:rsidRPr="00E5068F">
        <w:rPr>
          <w:rFonts w:ascii="Palatino Linotype" w:eastAsia="Times New Roman" w:hAnsi="Palatino Linotype" w:cs="Times New Roman"/>
          <w:i/>
          <w:noProof w:val="0"/>
          <w:color w:val="000000" w:themeColor="text1"/>
          <w:lang w:val="es-ES_tradnl"/>
        </w:rPr>
        <w:t>” (Sic)</w:t>
      </w:r>
    </w:p>
    <w:p w14:paraId="64B5E2D8" w14:textId="77777777" w:rsidR="00190167" w:rsidRPr="00E5068F" w:rsidRDefault="00190167" w:rsidP="00190167">
      <w:pPr>
        <w:pStyle w:val="Prrafodelista"/>
        <w:ind w:left="284" w:right="34"/>
        <w:jc w:val="both"/>
        <w:rPr>
          <w:rFonts w:ascii="Palatino Linotype" w:eastAsia="Times New Roman" w:hAnsi="Palatino Linotype" w:cs="Arial"/>
          <w:b/>
          <w:noProof w:val="0"/>
          <w:sz w:val="2"/>
          <w:lang w:val="es-ES_tradnl"/>
        </w:rPr>
      </w:pPr>
    </w:p>
    <w:p w14:paraId="5547B3C8" w14:textId="04F54EC2" w:rsidR="00C9565C" w:rsidRPr="00E5068F" w:rsidRDefault="001571FC" w:rsidP="001571FC">
      <w:pPr>
        <w:pStyle w:val="Prrafodelista"/>
        <w:spacing w:line="360" w:lineRule="auto"/>
        <w:ind w:left="284" w:right="34"/>
        <w:jc w:val="both"/>
        <w:rPr>
          <w:rFonts w:ascii="Palatino Linotype" w:hAnsi="Palatino Linotype"/>
          <w:b/>
          <w:i/>
          <w:noProof w:val="0"/>
          <w:lang w:val="es-ES_tradnl"/>
        </w:rPr>
      </w:pPr>
      <w:r w:rsidRPr="00E5068F">
        <w:rPr>
          <w:rFonts w:ascii="Palatino Linotype" w:eastAsia="Times New Roman" w:hAnsi="Palatino Linotype" w:cs="Arial"/>
          <w:b/>
          <w:noProof w:val="0"/>
          <w:lang w:val="es-ES_tradnl"/>
        </w:rPr>
        <w:t>Razones o Motivos de inconformidad</w:t>
      </w:r>
      <w:r w:rsidRPr="00E5068F">
        <w:rPr>
          <w:rFonts w:ascii="Palatino Linotype" w:eastAsia="Times New Roman" w:hAnsi="Palatino Linotype" w:cs="Arial"/>
          <w:b/>
          <w:i/>
          <w:noProof w:val="0"/>
          <w:lang w:val="es-ES_tradnl"/>
        </w:rPr>
        <w:t>:</w:t>
      </w:r>
      <w:r w:rsidRPr="00E5068F">
        <w:rPr>
          <w:rFonts w:ascii="Palatino Linotype" w:eastAsia="Times New Roman" w:hAnsi="Palatino Linotype" w:cs="Arial"/>
          <w:i/>
          <w:noProof w:val="0"/>
          <w:lang w:val="es-ES_tradnl"/>
        </w:rPr>
        <w:t xml:space="preserve">  </w:t>
      </w:r>
      <w:r w:rsidR="00C9565C" w:rsidRPr="00E5068F">
        <w:rPr>
          <w:rFonts w:ascii="Palatino Linotype" w:hAnsi="Palatino Linotype"/>
          <w:b/>
          <w:noProof w:val="0"/>
          <w:color w:val="000000" w:themeColor="text1"/>
          <w:lang w:val="es-ES_tradnl"/>
        </w:rPr>
        <w:t xml:space="preserve"> </w:t>
      </w:r>
      <w:r w:rsidR="00C9565C" w:rsidRPr="00E5068F">
        <w:rPr>
          <w:rFonts w:ascii="Palatino Linotype" w:hAnsi="Palatino Linotype"/>
          <w:i/>
          <w:noProof w:val="0"/>
          <w:color w:val="000000" w:themeColor="text1"/>
          <w:lang w:val="es-ES_tradnl"/>
        </w:rPr>
        <w:t>“</w:t>
      </w:r>
      <w:r w:rsidR="001C5395" w:rsidRPr="00E5068F">
        <w:rPr>
          <w:rFonts w:ascii="Palatino Linotype" w:hAnsi="Palatino Linotype"/>
          <w:i/>
          <w:noProof w:val="0"/>
          <w:color w:val="000000" w:themeColor="text1"/>
          <w:lang w:val="es-ES_tradnl"/>
        </w:rPr>
        <w:t>No contesta completamente a la solicitud de información</w:t>
      </w:r>
      <w:r w:rsidR="00C9565C" w:rsidRPr="00E5068F">
        <w:rPr>
          <w:rFonts w:ascii="Palatino Linotype" w:hAnsi="Palatino Linotype"/>
          <w:i/>
          <w:noProof w:val="0"/>
          <w:color w:val="000000" w:themeColor="text1"/>
          <w:lang w:val="es-ES_tradnl"/>
        </w:rPr>
        <w:t>. (Sic)</w:t>
      </w:r>
    </w:p>
    <w:p w14:paraId="0BD82DE3" w14:textId="4B81686F" w:rsidR="00CE1E57" w:rsidRPr="00E5068F" w:rsidRDefault="00CE1E57" w:rsidP="00DA5B25">
      <w:pPr>
        <w:pStyle w:val="Prrafodelista"/>
        <w:numPr>
          <w:ilvl w:val="0"/>
          <w:numId w:val="1"/>
        </w:numPr>
        <w:spacing w:line="360" w:lineRule="auto"/>
        <w:ind w:right="34"/>
        <w:jc w:val="both"/>
        <w:rPr>
          <w:rStyle w:val="Ttulo2Car"/>
          <w:rFonts w:ascii="Palatino Linotype" w:hAnsi="Palatino Linotype"/>
          <w:noProof w:val="0"/>
          <w:color w:val="000000" w:themeColor="text1"/>
          <w:sz w:val="24"/>
          <w:szCs w:val="24"/>
          <w:lang w:val="es-ES_tradnl"/>
        </w:rPr>
      </w:pPr>
      <w:r w:rsidRPr="00E5068F">
        <w:rPr>
          <w:rFonts w:ascii="Palatino Linotype" w:eastAsia="Times New Roman" w:hAnsi="Palatino Linotype" w:cs="Arial"/>
          <w:noProof w:val="0"/>
          <w:lang w:val="es-ES_tradnl"/>
        </w:rPr>
        <w:t>Anexando</w:t>
      </w:r>
      <w:r w:rsidRPr="00E5068F">
        <w:rPr>
          <w:rStyle w:val="Ttulo2Car"/>
          <w:rFonts w:ascii="Palatino Linotype" w:hAnsi="Palatino Linotype"/>
          <w:noProof w:val="0"/>
          <w:color w:val="000000" w:themeColor="text1"/>
          <w:sz w:val="24"/>
          <w:szCs w:val="24"/>
          <w:lang w:val="es-ES_tradnl"/>
        </w:rPr>
        <w:t xml:space="preserve"> el documento denominado, </w:t>
      </w:r>
      <w:r w:rsidR="001C5395" w:rsidRPr="00E5068F">
        <w:rPr>
          <w:rStyle w:val="Ttulo2Car"/>
          <w:rFonts w:ascii="Palatino Linotype" w:hAnsi="Palatino Linotype"/>
          <w:i/>
          <w:noProof w:val="0"/>
          <w:color w:val="000000" w:themeColor="text1"/>
          <w:sz w:val="24"/>
          <w:szCs w:val="24"/>
          <w:lang w:val="es-ES_tradnl"/>
        </w:rPr>
        <w:t xml:space="preserve">Preguntas promocion.docx </w:t>
      </w:r>
      <w:r w:rsidRPr="00E5068F">
        <w:rPr>
          <w:rStyle w:val="Ttulo2Car"/>
          <w:rFonts w:ascii="Palatino Linotype" w:hAnsi="Palatino Linotype"/>
          <w:noProof w:val="0"/>
          <w:color w:val="000000" w:themeColor="text1"/>
          <w:sz w:val="24"/>
          <w:szCs w:val="24"/>
          <w:lang w:val="es-ES_tradnl"/>
        </w:rPr>
        <w:t>consistente en las preguntas solicitadas</w:t>
      </w:r>
      <w:r w:rsidR="008906C3" w:rsidRPr="00E5068F">
        <w:rPr>
          <w:rStyle w:val="Ttulo2Car"/>
          <w:rFonts w:ascii="Palatino Linotype" w:hAnsi="Palatino Linotype"/>
          <w:noProof w:val="0"/>
          <w:color w:val="000000" w:themeColor="text1"/>
          <w:sz w:val="24"/>
          <w:szCs w:val="24"/>
          <w:lang w:val="es-ES_tradnl"/>
        </w:rPr>
        <w:t xml:space="preserve"> en la citada solicitud.</w:t>
      </w:r>
    </w:p>
    <w:p w14:paraId="169D6098" w14:textId="77777777" w:rsidR="00DA5B25" w:rsidRPr="00E5068F" w:rsidRDefault="00DA5B25" w:rsidP="00DA5B25">
      <w:pPr>
        <w:pStyle w:val="Prrafodelista"/>
        <w:ind w:right="34"/>
        <w:jc w:val="both"/>
        <w:rPr>
          <w:rStyle w:val="Ttulo2Car"/>
          <w:rFonts w:ascii="Palatino Linotype" w:hAnsi="Palatino Linotype"/>
          <w:noProof w:val="0"/>
          <w:color w:val="000000" w:themeColor="text1"/>
          <w:sz w:val="24"/>
          <w:szCs w:val="24"/>
          <w:lang w:val="es-ES_tradnl"/>
        </w:rPr>
      </w:pPr>
    </w:p>
    <w:p w14:paraId="64E9EF7A" w14:textId="1D9E4D07" w:rsidR="00EC2A68" w:rsidRPr="00E5068F" w:rsidRDefault="00EC2A68" w:rsidP="008906C3">
      <w:pPr>
        <w:pStyle w:val="Prrafodelista"/>
        <w:numPr>
          <w:ilvl w:val="0"/>
          <w:numId w:val="2"/>
        </w:numPr>
        <w:spacing w:line="360" w:lineRule="auto"/>
        <w:ind w:left="284" w:right="34" w:hanging="284"/>
        <w:jc w:val="both"/>
        <w:rPr>
          <w:noProof w:val="0"/>
          <w:lang w:val="es-ES_tradnl"/>
        </w:rPr>
      </w:pPr>
      <w:r w:rsidRPr="00E5068F">
        <w:rPr>
          <w:rFonts w:ascii="Palatino Linotype" w:eastAsia="Times New Roman" w:hAnsi="Palatino Linotype" w:cs="Arial"/>
          <w:noProof w:val="0"/>
          <w:lang w:val="es-ES_tradnl"/>
        </w:rPr>
        <w:t xml:space="preserve">Se registraron los recursos de revisión bajo los número de expediente </w:t>
      </w:r>
      <w:r w:rsidRPr="00E5068F">
        <w:rPr>
          <w:rFonts w:ascii="Palatino Linotype" w:hAnsi="Palatino Linotype" w:cs="Arial"/>
          <w:bCs/>
          <w:noProof w:val="0"/>
          <w:lang w:val="es-ES_tradnl"/>
        </w:rPr>
        <w:t xml:space="preserve">al rubro indicados, asimismo con fundamento en lo dispuesto por el </w:t>
      </w:r>
      <w:r w:rsidRPr="00E5068F">
        <w:rPr>
          <w:rFonts w:ascii="Palatino Linotype" w:eastAsia="Calibri" w:hAnsi="Palatino Linotype" w:cs="Arial"/>
          <w:noProof w:val="0"/>
          <w:lang w:val="es-ES_tradnl"/>
        </w:rPr>
        <w:t xml:space="preserve">artículo 185 fracción I de la Ley de Transparencia y Acceso a la Información Pública del Estado de México y Municipios </w:t>
      </w:r>
      <w:r w:rsidRPr="00E5068F">
        <w:rPr>
          <w:rFonts w:ascii="Palatino Linotype" w:eastAsia="Times New Roman" w:hAnsi="Palatino Linotype" w:cs="Arial"/>
          <w:noProof w:val="0"/>
          <w:lang w:val="es-ES_tradnl"/>
        </w:rPr>
        <w:t xml:space="preserve">se turnaron los recursos de revisión que nos atañen; posteriormente </w:t>
      </w:r>
      <w:r w:rsidRPr="00E5068F">
        <w:rPr>
          <w:rFonts w:ascii="Palatino Linotype" w:eastAsia="MS Mincho" w:hAnsi="Palatino Linotype" w:cs="Arial"/>
          <w:noProof w:val="0"/>
          <w:lang w:val="es-ES_tradnl"/>
        </w:rPr>
        <w:t xml:space="preserve">el Pleno de este Órgano Autónomo, en la Vigésimo </w:t>
      </w:r>
      <w:r w:rsidR="005541A9" w:rsidRPr="00E5068F">
        <w:rPr>
          <w:rFonts w:ascii="Palatino Linotype" w:eastAsia="MS Mincho" w:hAnsi="Palatino Linotype" w:cs="Arial"/>
          <w:noProof w:val="0"/>
          <w:lang w:val="es-ES_tradnl"/>
        </w:rPr>
        <w:t xml:space="preserve">Séptima </w:t>
      </w:r>
      <w:r w:rsidRPr="00E5068F">
        <w:rPr>
          <w:rFonts w:ascii="Palatino Linotype" w:eastAsia="MS Mincho" w:hAnsi="Palatino Linotype" w:cs="Arial"/>
          <w:noProof w:val="0"/>
          <w:lang w:val="es-ES_tradnl"/>
        </w:rPr>
        <w:t xml:space="preserve"> Sesión Ordinaria de fecha </w:t>
      </w:r>
      <w:r w:rsidR="005541A9" w:rsidRPr="00E5068F">
        <w:rPr>
          <w:rFonts w:ascii="Palatino Linotype" w:eastAsia="MS Mincho" w:hAnsi="Palatino Linotype" w:cs="Arial"/>
          <w:noProof w:val="0"/>
          <w:lang w:val="es-ES_tradnl"/>
        </w:rPr>
        <w:t>uno (01) de agosto</w:t>
      </w:r>
      <w:r w:rsidRPr="00E5068F">
        <w:rPr>
          <w:rFonts w:ascii="Palatino Linotype" w:eastAsia="MS Mincho" w:hAnsi="Palatino Linotype" w:cs="Arial"/>
          <w:noProof w:val="0"/>
          <w:lang w:val="es-ES_tradnl"/>
        </w:rPr>
        <w:t xml:space="preserve"> de dos mil dieciocho, ordenó la </w:t>
      </w:r>
      <w:r w:rsidRPr="00E5068F">
        <w:rPr>
          <w:rFonts w:ascii="Palatino Linotype" w:eastAsia="MS Mincho" w:hAnsi="Palatino Linotype" w:cs="Arial"/>
          <w:noProof w:val="0"/>
          <w:lang w:val="es-ES_tradnl"/>
        </w:rPr>
        <w:lastRenderedPageBreak/>
        <w:t xml:space="preserve">acumulación de los recursos de revisión </w:t>
      </w:r>
      <w:r w:rsidR="005541A9" w:rsidRPr="00E5068F">
        <w:rPr>
          <w:rFonts w:ascii="Palatino Linotype" w:eastAsia="MS Mincho" w:hAnsi="Palatino Linotype" w:cs="Arial"/>
          <w:bCs/>
          <w:noProof w:val="0"/>
          <w:lang w:val="es-ES_tradnl"/>
        </w:rPr>
        <w:t xml:space="preserve">02583/INFOEM/IP/RR/2018 y </w:t>
      </w:r>
      <w:r w:rsidRPr="00E5068F">
        <w:rPr>
          <w:rFonts w:ascii="Palatino Linotype" w:eastAsia="MS Mincho" w:hAnsi="Palatino Linotype" w:cs="Arial"/>
          <w:bCs/>
          <w:noProof w:val="0"/>
          <w:lang w:val="es-ES_tradnl"/>
        </w:rPr>
        <w:t>02</w:t>
      </w:r>
      <w:r w:rsidR="005541A9" w:rsidRPr="00E5068F">
        <w:rPr>
          <w:rFonts w:ascii="Palatino Linotype" w:eastAsia="MS Mincho" w:hAnsi="Palatino Linotype" w:cs="Arial"/>
          <w:bCs/>
          <w:noProof w:val="0"/>
          <w:lang w:val="es-ES_tradnl"/>
        </w:rPr>
        <w:t>582/INFOEM/IP/RR/2018</w:t>
      </w:r>
      <w:r w:rsidRPr="00E5068F">
        <w:rPr>
          <w:rFonts w:ascii="Palatino Linotype" w:eastAsia="MS Mincho" w:hAnsi="Palatino Linotype" w:cs="Arial"/>
          <w:b/>
          <w:bCs/>
          <w:noProof w:val="0"/>
          <w:lang w:val="es-ES_tradnl"/>
        </w:rPr>
        <w:t>,</w:t>
      </w:r>
      <w:r w:rsidRPr="00E5068F">
        <w:rPr>
          <w:noProof w:val="0"/>
          <w:lang w:val="es-ES_tradnl"/>
        </w:rPr>
        <w:t xml:space="preserve"> </w:t>
      </w:r>
      <w:r w:rsidRPr="00E5068F">
        <w:rPr>
          <w:rFonts w:ascii="Palatino Linotype" w:eastAsia="MS Mincho" w:hAnsi="Palatino Linotype" w:cs="Arial"/>
          <w:noProof w:val="0"/>
          <w:lang w:val="es-ES_tradnl"/>
        </w:rPr>
        <w:t xml:space="preserve">a efecto de que el  </w:t>
      </w:r>
      <w:r w:rsidRPr="00E5068F">
        <w:rPr>
          <w:rFonts w:ascii="Palatino Linotype" w:eastAsia="Times New Roman" w:hAnsi="Palatino Linotype" w:cs="Arial"/>
          <w:noProof w:val="0"/>
          <w:lang w:val="es-ES_tradnl"/>
        </w:rPr>
        <w:t xml:space="preserve">Comisionado José Guadalupe Luna Hernández </w:t>
      </w:r>
      <w:r w:rsidRPr="00E5068F">
        <w:rPr>
          <w:rFonts w:ascii="Palatino Linotype" w:eastAsia="MS Mincho" w:hAnsi="Palatino Linotype" w:cs="Arial"/>
          <w:noProof w:val="0"/>
          <w:lang w:val="es-ES_tradnl"/>
        </w:rPr>
        <w:t xml:space="preserve">formulara y presentara el proyecto de resolución correspondiente y </w:t>
      </w:r>
      <w:r w:rsidRPr="00E5068F">
        <w:rPr>
          <w:rFonts w:ascii="Palatino Linotype" w:eastAsia="Times New Roman" w:hAnsi="Palatino Linotype" w:cs="Arial"/>
          <w:noProof w:val="0"/>
          <w:lang w:val="es-ES_tradnl"/>
        </w:rPr>
        <w:t>de conformidad con lo dispuesto en el numeral ONCE de los “Lineamientos para la Recepción, Trámite y Resolución de las Solicitudes de Acceso a la Información Pública, así como de los Recursos de Revisión que Deberán Observar los Sujetos Obligados por la Ley de Transparencia Estatal”, emitidos por este Instituto y publicados en el Periódico Oficial del Gobierno del Estado de México “Gaceta del Gobierno” de fecha treinta de octubre de dos mil ocho, que a la letra señala:</w:t>
      </w:r>
    </w:p>
    <w:p w14:paraId="7D94F771" w14:textId="77777777" w:rsidR="00EC2A68" w:rsidRPr="00E5068F" w:rsidRDefault="00EC2A68" w:rsidP="00EC2A68">
      <w:pPr>
        <w:spacing w:line="360" w:lineRule="auto"/>
        <w:ind w:left="851" w:right="616"/>
        <w:jc w:val="both"/>
        <w:rPr>
          <w:rFonts w:ascii="Palatino Linotype" w:hAnsi="Palatino Linotype"/>
          <w:i/>
          <w:noProof w:val="0"/>
          <w:color w:val="000000"/>
          <w:lang w:val="es-ES_tradnl"/>
        </w:rPr>
      </w:pPr>
      <w:r w:rsidRPr="00E5068F">
        <w:rPr>
          <w:rFonts w:ascii="Palatino Linotype" w:hAnsi="Palatino Linotype"/>
          <w:i/>
          <w:noProof w:val="0"/>
          <w:color w:val="000000"/>
          <w:lang w:val="es-ES_tradnl"/>
        </w:rPr>
        <w:t>ONCE. El Instituto, para mejor resolver y evitar la emisión de resoluciones contradictorias, podrá acordar la acumulación de los expedientes de recursos de revisión, de oficio o a petición de parte cuando:</w:t>
      </w:r>
    </w:p>
    <w:p w14:paraId="56E5A395" w14:textId="77777777" w:rsidR="00EC2A68" w:rsidRPr="00E5068F" w:rsidRDefault="00EC2A68" w:rsidP="00EC2A68">
      <w:pPr>
        <w:spacing w:line="360" w:lineRule="auto"/>
        <w:ind w:left="851" w:right="616"/>
        <w:jc w:val="both"/>
        <w:rPr>
          <w:rFonts w:ascii="Palatino Linotype" w:hAnsi="Palatino Linotype"/>
          <w:i/>
          <w:noProof w:val="0"/>
          <w:color w:val="000000"/>
          <w:lang w:val="es-ES_tradnl"/>
        </w:rPr>
      </w:pPr>
      <w:r w:rsidRPr="00E5068F">
        <w:rPr>
          <w:rFonts w:ascii="Palatino Linotype" w:hAnsi="Palatino Linotype"/>
          <w:i/>
          <w:noProof w:val="0"/>
          <w:color w:val="000000"/>
          <w:lang w:val="es-ES_tradnl"/>
        </w:rPr>
        <w:t>a) El solicitante y la información referida sean las mismas;</w:t>
      </w:r>
    </w:p>
    <w:p w14:paraId="42C17CF2" w14:textId="77777777" w:rsidR="00EC2A68" w:rsidRPr="00E5068F" w:rsidRDefault="00EC2A68" w:rsidP="00EC2A68">
      <w:pPr>
        <w:spacing w:line="360" w:lineRule="auto"/>
        <w:ind w:left="851" w:right="616"/>
        <w:jc w:val="both"/>
        <w:rPr>
          <w:rFonts w:ascii="Palatino Linotype" w:hAnsi="Palatino Linotype"/>
          <w:b/>
          <w:i/>
          <w:noProof w:val="0"/>
          <w:color w:val="000000"/>
          <w:lang w:val="es-ES_tradnl"/>
        </w:rPr>
      </w:pPr>
      <w:r w:rsidRPr="00E5068F">
        <w:rPr>
          <w:rFonts w:ascii="Palatino Linotype" w:hAnsi="Palatino Linotype"/>
          <w:b/>
          <w:i/>
          <w:noProof w:val="0"/>
          <w:color w:val="000000"/>
          <w:lang w:val="es-ES_tradnl"/>
        </w:rPr>
        <w:t xml:space="preserve">b) Las partes o los actos impugnados sean iguales: </w:t>
      </w:r>
    </w:p>
    <w:p w14:paraId="13E32662" w14:textId="77777777" w:rsidR="00EC2A68" w:rsidRPr="00E5068F" w:rsidRDefault="00EC2A68" w:rsidP="00EC2A68">
      <w:pPr>
        <w:spacing w:line="360" w:lineRule="auto"/>
        <w:ind w:left="851" w:right="616"/>
        <w:jc w:val="both"/>
        <w:rPr>
          <w:rFonts w:ascii="Palatino Linotype" w:hAnsi="Palatino Linotype"/>
          <w:i/>
          <w:noProof w:val="0"/>
          <w:color w:val="000000"/>
          <w:lang w:val="es-ES_tradnl"/>
        </w:rPr>
      </w:pPr>
      <w:r w:rsidRPr="00E5068F">
        <w:rPr>
          <w:rFonts w:ascii="Palatino Linotype" w:hAnsi="Palatino Linotype"/>
          <w:i/>
          <w:noProof w:val="0"/>
          <w:color w:val="000000"/>
          <w:lang w:val="es-ES_tradnl"/>
        </w:rPr>
        <w:t>c) Cuando se trate del mismo solicitante, el mismo SUJETO OBLIGADO, aunque se trate de solicitudes diversas;</w:t>
      </w:r>
    </w:p>
    <w:p w14:paraId="0C44489C" w14:textId="77777777" w:rsidR="00EC2A68" w:rsidRPr="00E5068F" w:rsidRDefault="00EC2A68" w:rsidP="00EC2A68">
      <w:pPr>
        <w:spacing w:line="360" w:lineRule="auto"/>
        <w:ind w:left="851" w:right="616"/>
        <w:jc w:val="both"/>
        <w:rPr>
          <w:rFonts w:ascii="Palatino Linotype" w:hAnsi="Palatino Linotype"/>
          <w:b/>
          <w:i/>
          <w:noProof w:val="0"/>
          <w:color w:val="000000"/>
          <w:lang w:val="es-ES_tradnl"/>
        </w:rPr>
      </w:pPr>
      <w:r w:rsidRPr="00E5068F">
        <w:rPr>
          <w:rFonts w:ascii="Palatino Linotype" w:hAnsi="Palatino Linotype"/>
          <w:b/>
          <w:i/>
          <w:noProof w:val="0"/>
          <w:color w:val="000000"/>
          <w:lang w:val="es-ES_tradnl"/>
        </w:rPr>
        <w:t>d) Resulte conveniente la resolución unificada de los asuntos; y</w:t>
      </w:r>
    </w:p>
    <w:p w14:paraId="32A23555" w14:textId="77777777" w:rsidR="00EC2A68" w:rsidRPr="00E5068F" w:rsidRDefault="00EC2A68" w:rsidP="00EC2A68">
      <w:pPr>
        <w:spacing w:line="360" w:lineRule="auto"/>
        <w:ind w:left="851" w:right="616"/>
        <w:jc w:val="both"/>
        <w:rPr>
          <w:rFonts w:ascii="Palatino Linotype" w:hAnsi="Palatino Linotype"/>
          <w:i/>
          <w:noProof w:val="0"/>
          <w:color w:val="000000"/>
          <w:lang w:val="es-ES_tradnl"/>
        </w:rPr>
      </w:pPr>
      <w:r w:rsidRPr="00E5068F">
        <w:rPr>
          <w:rFonts w:ascii="Palatino Linotype" w:hAnsi="Palatino Linotype"/>
          <w:i/>
          <w:noProof w:val="0"/>
          <w:color w:val="000000"/>
          <w:lang w:val="es-ES_tradnl"/>
        </w:rPr>
        <w:t>e) En cualquier otro caso que determine el Pleno.</w:t>
      </w:r>
    </w:p>
    <w:p w14:paraId="13E4BB40" w14:textId="77777777" w:rsidR="00EC2A68" w:rsidRPr="00E5068F" w:rsidRDefault="00EC2A68" w:rsidP="00EC2A68">
      <w:pPr>
        <w:spacing w:line="360" w:lineRule="auto"/>
        <w:ind w:left="851" w:right="616"/>
        <w:jc w:val="both"/>
        <w:rPr>
          <w:rFonts w:ascii="Palatino Linotype" w:hAnsi="Palatino Linotype"/>
          <w:i/>
          <w:noProof w:val="0"/>
          <w:color w:val="000000"/>
          <w:lang w:val="es-ES_tradnl"/>
        </w:rPr>
      </w:pPr>
      <w:r w:rsidRPr="00E5068F">
        <w:rPr>
          <w:rFonts w:ascii="Palatino Linotype" w:hAnsi="Palatino Linotype"/>
          <w:i/>
          <w:noProof w:val="0"/>
          <w:color w:val="000000"/>
          <w:lang w:val="es-ES_tradnl"/>
        </w:rPr>
        <w:t>La misma regla se aplicará, en lo conducente, para la separación de los expedientes.</w:t>
      </w:r>
    </w:p>
    <w:p w14:paraId="48F030A9" w14:textId="77777777" w:rsidR="00EC2A68" w:rsidRPr="00E5068F" w:rsidRDefault="00EC2A68" w:rsidP="00EC2A68">
      <w:pPr>
        <w:pStyle w:val="Prrafodelista"/>
        <w:numPr>
          <w:ilvl w:val="0"/>
          <w:numId w:val="2"/>
        </w:numPr>
        <w:spacing w:before="240" w:after="160" w:line="360" w:lineRule="auto"/>
        <w:ind w:left="284" w:right="34" w:hanging="284"/>
        <w:jc w:val="both"/>
        <w:rPr>
          <w:rFonts w:ascii="Palatino Linotype" w:eastAsia="MS Mincho" w:hAnsi="Palatino Linotype" w:cs="Times New Roman"/>
          <w:noProof w:val="0"/>
          <w:lang w:val="es-ES_tradnl"/>
        </w:rPr>
      </w:pPr>
      <w:r w:rsidRPr="00E5068F">
        <w:rPr>
          <w:rFonts w:ascii="Palatino Linotype" w:eastAsia="MS Mincho" w:hAnsi="Palatino Linotype" w:cs="Arial"/>
          <w:noProof w:val="0"/>
          <w:color w:val="000000"/>
          <w:lang w:val="es-ES_tradnl"/>
        </w:rPr>
        <w:lastRenderedPageBreak/>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w:t>
      </w:r>
      <w:r w:rsidRPr="00E5068F">
        <w:rPr>
          <w:rFonts w:ascii="Palatino Linotype" w:eastAsia="MS Mincho" w:hAnsi="Palatino Linotype" w:cs="Times New Roman"/>
          <w:noProof w:val="0"/>
          <w:lang w:val="es-ES_tradnl"/>
        </w:rPr>
        <w:t>la Ley de Transparencia y Acceso a la Información Pública del Estado de México y Municipios en vigor, que a la letra señalan:</w:t>
      </w:r>
    </w:p>
    <w:p w14:paraId="418795E4" w14:textId="77777777" w:rsidR="00EC2A68" w:rsidRPr="00E5068F" w:rsidRDefault="00EC2A68" w:rsidP="00BC4F1E">
      <w:pPr>
        <w:spacing w:line="360" w:lineRule="auto"/>
        <w:ind w:left="567" w:right="616"/>
        <w:jc w:val="center"/>
        <w:rPr>
          <w:rFonts w:ascii="Palatino Linotype" w:eastAsia="MS Mincho" w:hAnsi="Palatino Linotype" w:cs="Arial"/>
          <w:b/>
          <w:i/>
          <w:noProof w:val="0"/>
          <w:sz w:val="22"/>
          <w:szCs w:val="22"/>
          <w:lang w:val="es-ES_tradnl"/>
        </w:rPr>
      </w:pPr>
      <w:r w:rsidRPr="00E5068F">
        <w:rPr>
          <w:rFonts w:ascii="Palatino Linotype" w:eastAsia="MS Mincho" w:hAnsi="Palatino Linotype" w:cs="Arial"/>
          <w:b/>
          <w:i/>
          <w:noProof w:val="0"/>
          <w:sz w:val="22"/>
          <w:szCs w:val="22"/>
          <w:lang w:val="es-ES_tradnl"/>
        </w:rPr>
        <w:t>Código de Procedimientos Administrativos del Estado de México</w:t>
      </w:r>
    </w:p>
    <w:p w14:paraId="098E2525" w14:textId="77777777" w:rsidR="00EC2A68" w:rsidRPr="00E5068F" w:rsidRDefault="00EC2A68" w:rsidP="00BC4F1E">
      <w:pPr>
        <w:spacing w:line="360" w:lineRule="auto"/>
        <w:ind w:left="567" w:right="616"/>
        <w:jc w:val="both"/>
        <w:rPr>
          <w:rFonts w:ascii="Palatino Linotype" w:eastAsia="MS Mincho" w:hAnsi="Palatino Linotype" w:cs="Arial"/>
          <w:i/>
          <w:noProof w:val="0"/>
          <w:sz w:val="22"/>
          <w:szCs w:val="22"/>
          <w:lang w:val="es-ES_tradnl"/>
        </w:rPr>
      </w:pPr>
      <w:r w:rsidRPr="00E5068F">
        <w:rPr>
          <w:rFonts w:ascii="Palatino Linotype" w:eastAsia="MS Mincho" w:hAnsi="Palatino Linotype" w:cs="Arial"/>
          <w:i/>
          <w:noProof w:val="0"/>
          <w:sz w:val="22"/>
          <w:szCs w:val="22"/>
          <w:lang w:val="es-ES_tradnl"/>
        </w:rPr>
        <w:t>“</w:t>
      </w:r>
      <w:r w:rsidRPr="00E5068F">
        <w:rPr>
          <w:rFonts w:ascii="Palatino Linotype" w:eastAsia="MS Mincho" w:hAnsi="Palatino Linotype" w:cs="Arial"/>
          <w:b/>
          <w:i/>
          <w:noProof w:val="0"/>
          <w:sz w:val="22"/>
          <w:szCs w:val="22"/>
          <w:lang w:val="es-ES_tradnl"/>
        </w:rPr>
        <w:t>Artículo 18</w:t>
      </w:r>
      <w:r w:rsidRPr="00E5068F">
        <w:rPr>
          <w:rFonts w:ascii="Palatino Linotype" w:eastAsia="MS Mincho" w:hAnsi="Palatino Linotype" w:cs="Arial"/>
          <w:i/>
          <w:noProof w:val="0"/>
          <w:sz w:val="22"/>
          <w:szCs w:val="22"/>
          <w:lang w:val="es-ES_tradnl"/>
        </w:rPr>
        <w:t xml:space="preserve">.- </w:t>
      </w:r>
      <w:r w:rsidRPr="00E5068F">
        <w:rPr>
          <w:rFonts w:ascii="Palatino Linotype" w:eastAsia="MS Mincho" w:hAnsi="Palatino Linotype" w:cs="Arial"/>
          <w:b/>
          <w:i/>
          <w:noProof w:val="0"/>
          <w:sz w:val="22"/>
          <w:szCs w:val="22"/>
          <w:lang w:val="es-ES_tradnl"/>
        </w:rPr>
        <w:t xml:space="preserve">La autoridad administrativa o el Tribunal </w:t>
      </w:r>
      <w:r w:rsidRPr="00E5068F">
        <w:rPr>
          <w:rFonts w:ascii="Palatino Linotype" w:eastAsia="MS Mincho" w:hAnsi="Palatino Linotype" w:cs="Arial"/>
          <w:b/>
          <w:i/>
          <w:noProof w:val="0"/>
          <w:sz w:val="22"/>
          <w:szCs w:val="22"/>
          <w:u w:val="single"/>
          <w:lang w:val="es-ES_tradnl"/>
        </w:rPr>
        <w:t>acordarán la acumulación de los expedientes</w:t>
      </w:r>
      <w:r w:rsidRPr="00E5068F">
        <w:rPr>
          <w:rFonts w:ascii="Palatino Linotype" w:eastAsia="MS Mincho" w:hAnsi="Palatino Linotype" w:cs="Arial"/>
          <w:b/>
          <w:i/>
          <w:noProof w:val="0"/>
          <w:sz w:val="22"/>
          <w:szCs w:val="22"/>
          <w:lang w:val="es-ES_tradnl"/>
        </w:rPr>
        <w:t xml:space="preserve"> del procedimiento y proceso administrativo que ante ellos se sigan, de oficio</w:t>
      </w:r>
      <w:r w:rsidRPr="00E5068F">
        <w:rPr>
          <w:rFonts w:ascii="Palatino Linotype" w:eastAsia="MS Mincho" w:hAnsi="Palatino Linotype" w:cs="Arial"/>
          <w:i/>
          <w:noProof w:val="0"/>
          <w:sz w:val="22"/>
          <w:szCs w:val="22"/>
          <w:lang w:val="es-ES_tradnl"/>
        </w:rPr>
        <w:t xml:space="preserve"> o a petición de parte, </w:t>
      </w:r>
      <w:r w:rsidRPr="00E5068F">
        <w:rPr>
          <w:rFonts w:ascii="Palatino Linotype" w:eastAsia="MS Mincho" w:hAnsi="Palatino Linotype" w:cs="Arial"/>
          <w:b/>
          <w:i/>
          <w:noProof w:val="0"/>
          <w:sz w:val="22"/>
          <w:szCs w:val="22"/>
          <w:u w:val="single"/>
          <w:lang w:val="es-ES_tradnl"/>
        </w:rPr>
        <w:t>cuando las partes</w:t>
      </w:r>
      <w:r w:rsidRPr="00E5068F">
        <w:rPr>
          <w:rFonts w:ascii="Palatino Linotype" w:eastAsia="MS Mincho" w:hAnsi="Palatino Linotype" w:cs="Arial"/>
          <w:i/>
          <w:noProof w:val="0"/>
          <w:sz w:val="22"/>
          <w:szCs w:val="22"/>
          <w:lang w:val="es-ES_tradnl"/>
        </w:rPr>
        <w:t xml:space="preserve"> o los actos administrativos </w:t>
      </w:r>
      <w:r w:rsidRPr="00E5068F">
        <w:rPr>
          <w:rFonts w:ascii="Palatino Linotype" w:eastAsia="MS Mincho" w:hAnsi="Palatino Linotype" w:cs="Arial"/>
          <w:b/>
          <w:i/>
          <w:noProof w:val="0"/>
          <w:sz w:val="22"/>
          <w:szCs w:val="22"/>
          <w:u w:val="single"/>
          <w:lang w:val="es-ES_tradnl"/>
        </w:rPr>
        <w:t>sean iguales</w:t>
      </w:r>
      <w:r w:rsidRPr="00E5068F">
        <w:rPr>
          <w:rFonts w:ascii="Palatino Linotype" w:eastAsia="MS Mincho" w:hAnsi="Palatino Linotype" w:cs="Arial"/>
          <w:i/>
          <w:noProof w:val="0"/>
          <w:sz w:val="22"/>
          <w:szCs w:val="22"/>
          <w:lang w:val="es-ES_tradnl"/>
        </w:rPr>
        <w:t xml:space="preserve">, se trate de actos conexos o </w:t>
      </w:r>
      <w:r w:rsidRPr="00E5068F">
        <w:rPr>
          <w:rFonts w:ascii="Palatino Linotype" w:eastAsia="MS Mincho" w:hAnsi="Palatino Linotype" w:cs="Arial"/>
          <w:b/>
          <w:i/>
          <w:noProof w:val="0"/>
          <w:sz w:val="22"/>
          <w:szCs w:val="22"/>
          <w:u w:val="single"/>
          <w:lang w:val="es-ES_tradnl"/>
        </w:rPr>
        <w:t>resulte conveniente el trámite unificado de los asuntos, para evitar la emisión de resoluciones contradictorias</w:t>
      </w:r>
      <w:r w:rsidRPr="00E5068F">
        <w:rPr>
          <w:rFonts w:ascii="Palatino Linotype" w:eastAsia="MS Mincho" w:hAnsi="Palatino Linotype" w:cs="Arial"/>
          <w:i/>
          <w:noProof w:val="0"/>
          <w:sz w:val="22"/>
          <w:szCs w:val="22"/>
          <w:lang w:val="es-ES_tradnl"/>
        </w:rPr>
        <w:t>. La misma regla se aplicará, en lo conducente, para la separación de los expedientes.”</w:t>
      </w:r>
    </w:p>
    <w:p w14:paraId="35E779E7" w14:textId="77777777" w:rsidR="00EC2A68" w:rsidRPr="00E5068F" w:rsidRDefault="00EC2A68" w:rsidP="00BC4F1E">
      <w:pPr>
        <w:spacing w:line="360" w:lineRule="auto"/>
        <w:ind w:left="567" w:right="616"/>
        <w:rPr>
          <w:rFonts w:ascii="Palatino Linotype" w:eastAsia="MS Mincho" w:hAnsi="Palatino Linotype" w:cs="Arial"/>
          <w:b/>
          <w:i/>
          <w:noProof w:val="0"/>
          <w:sz w:val="22"/>
          <w:szCs w:val="22"/>
          <w:lang w:val="es-ES_tradnl"/>
        </w:rPr>
      </w:pPr>
      <w:r w:rsidRPr="00E5068F">
        <w:rPr>
          <w:rFonts w:ascii="Palatino Linotype" w:eastAsia="MS Mincho" w:hAnsi="Palatino Linotype" w:cs="Arial"/>
          <w:b/>
          <w:i/>
          <w:noProof w:val="0"/>
          <w:sz w:val="22"/>
          <w:szCs w:val="22"/>
          <w:lang w:val="es-ES_tradnl"/>
        </w:rPr>
        <w:t xml:space="preserve">Ley de Transparencia y Acceso a la Información Pública del Estado de México y Municipios </w:t>
      </w:r>
    </w:p>
    <w:p w14:paraId="0C3C5E86" w14:textId="77777777" w:rsidR="00EC2A68" w:rsidRPr="00E5068F" w:rsidRDefault="00EC2A68" w:rsidP="00BC4F1E">
      <w:pPr>
        <w:spacing w:line="360" w:lineRule="auto"/>
        <w:ind w:left="567" w:right="616"/>
        <w:jc w:val="both"/>
        <w:rPr>
          <w:rFonts w:ascii="Palatino Linotype" w:eastAsia="MS Mincho" w:hAnsi="Palatino Linotype" w:cs="Arial"/>
          <w:i/>
          <w:noProof w:val="0"/>
          <w:sz w:val="22"/>
          <w:szCs w:val="22"/>
          <w:lang w:val="es-ES_tradnl"/>
        </w:rPr>
      </w:pPr>
      <w:r w:rsidRPr="00E5068F">
        <w:rPr>
          <w:rFonts w:ascii="Palatino Linotype" w:eastAsia="MS Mincho" w:hAnsi="Palatino Linotype" w:cs="Arial"/>
          <w:i/>
          <w:noProof w:val="0"/>
          <w:sz w:val="22"/>
          <w:szCs w:val="22"/>
          <w:lang w:val="es-ES_tradnl"/>
        </w:rPr>
        <w:t>“</w:t>
      </w:r>
      <w:r w:rsidRPr="00E5068F">
        <w:rPr>
          <w:rFonts w:ascii="Palatino Linotype" w:eastAsia="MS Mincho" w:hAnsi="Palatino Linotype" w:cs="Arial"/>
          <w:b/>
          <w:i/>
          <w:noProof w:val="0"/>
          <w:sz w:val="22"/>
          <w:szCs w:val="22"/>
          <w:lang w:val="es-ES_tradnl"/>
        </w:rPr>
        <w:t xml:space="preserve">Artículo 195. </w:t>
      </w:r>
      <w:r w:rsidRPr="00E5068F">
        <w:rPr>
          <w:rFonts w:ascii="Palatino Linotype" w:eastAsia="MS Mincho" w:hAnsi="Palatino Linotype" w:cs="Arial"/>
          <w:i/>
          <w:noProof w:val="0"/>
          <w:sz w:val="22"/>
          <w:szCs w:val="22"/>
          <w:lang w:val="es-ES_tradnl"/>
        </w:rPr>
        <w:t>En la tramitación del recurso de revisión se aplicarán supletoriamente las disposiciones contenidas en el Código de Procedimientos Administrativos del Estado de México.”</w:t>
      </w:r>
    </w:p>
    <w:p w14:paraId="0302F8B9" w14:textId="77777777" w:rsidR="00EC2A68" w:rsidRPr="00E5068F" w:rsidRDefault="00EC2A68" w:rsidP="00BC4F1E">
      <w:pPr>
        <w:spacing w:line="360" w:lineRule="auto"/>
        <w:ind w:left="567" w:right="616"/>
        <w:jc w:val="both"/>
        <w:rPr>
          <w:rFonts w:ascii="Palatino Linotype" w:eastAsia="MS Mincho" w:hAnsi="Palatino Linotype" w:cs="Arial"/>
          <w:i/>
          <w:noProof w:val="0"/>
          <w:sz w:val="22"/>
          <w:szCs w:val="22"/>
          <w:lang w:val="es-ES_tradnl"/>
        </w:rPr>
      </w:pPr>
      <w:r w:rsidRPr="00E5068F">
        <w:rPr>
          <w:rFonts w:ascii="Palatino Linotype" w:eastAsia="MS Mincho" w:hAnsi="Palatino Linotype" w:cs="Arial"/>
          <w:i/>
          <w:noProof w:val="0"/>
          <w:sz w:val="22"/>
          <w:szCs w:val="22"/>
          <w:lang w:val="es-ES_tradnl"/>
        </w:rPr>
        <w:t>(Énfasis añadido)</w:t>
      </w:r>
    </w:p>
    <w:p w14:paraId="240C93F8" w14:textId="6B93D2A5" w:rsidR="00EC2A68" w:rsidRPr="00E5068F" w:rsidRDefault="00EC2A68" w:rsidP="00EC2A68">
      <w:pPr>
        <w:pStyle w:val="Prrafodelista"/>
        <w:numPr>
          <w:ilvl w:val="0"/>
          <w:numId w:val="2"/>
        </w:numPr>
        <w:spacing w:before="240" w:after="160" w:line="360" w:lineRule="auto"/>
        <w:ind w:left="284" w:right="34" w:hanging="284"/>
        <w:jc w:val="both"/>
        <w:rPr>
          <w:rFonts w:ascii="Palatino Linotype" w:hAnsi="Palatino Linotype"/>
          <w:i/>
          <w:noProof w:val="0"/>
          <w:color w:val="000000"/>
          <w:lang w:val="es-ES_tradnl"/>
        </w:rPr>
      </w:pPr>
      <w:r w:rsidRPr="00E5068F">
        <w:rPr>
          <w:rFonts w:ascii="Palatino Linotype" w:eastAsia="Calibri" w:hAnsi="Palatino Linotype" w:cs="Arial"/>
          <w:noProof w:val="0"/>
          <w:lang w:val="es-ES_tradnl"/>
        </w:rPr>
        <w:lastRenderedPageBreak/>
        <w:t xml:space="preserve">El </w:t>
      </w:r>
      <w:r w:rsidRPr="00E5068F">
        <w:rPr>
          <w:rFonts w:ascii="Palatino Linotype" w:eastAsia="MS Mincho" w:hAnsi="Palatino Linotype" w:cs="Arial"/>
          <w:noProof w:val="0"/>
          <w:color w:val="000000"/>
          <w:lang w:val="es-ES_tradnl"/>
        </w:rPr>
        <w:t>Comisionado</w:t>
      </w:r>
      <w:r w:rsidRPr="00E5068F">
        <w:rPr>
          <w:rFonts w:ascii="Palatino Linotype" w:eastAsia="Calibri" w:hAnsi="Palatino Linotype" w:cs="Arial"/>
          <w:noProof w:val="0"/>
          <w:lang w:val="es-ES_tradnl"/>
        </w:rPr>
        <w:t xml:space="preserve"> Ponente con fundamento en lo dispuesto por el artículo 185 fracción II de la ley de la materia, a través de acuerdos de admisión de fecha </w:t>
      </w:r>
      <w:r w:rsidR="00EF58DD" w:rsidRPr="00E5068F">
        <w:rPr>
          <w:rFonts w:ascii="Palatino Linotype" w:eastAsia="Calibri" w:hAnsi="Palatino Linotype" w:cs="Arial"/>
          <w:noProof w:val="0"/>
          <w:lang w:val="es-ES_tradnl"/>
        </w:rPr>
        <w:t>trece (13)</w:t>
      </w:r>
      <w:r w:rsidRPr="00E5068F">
        <w:rPr>
          <w:rFonts w:ascii="Palatino Linotype" w:eastAsia="Calibri" w:hAnsi="Palatino Linotype" w:cs="Arial"/>
          <w:noProof w:val="0"/>
          <w:lang w:val="es-ES_tradnl"/>
        </w:rPr>
        <w:t xml:space="preserve"> de julio de dos mil dieciocho puso a disposición de las partes el expediente electrónico vía Sistema de Acceso a la Información Mexiquense </w:t>
      </w:r>
      <w:r w:rsidRPr="00E5068F">
        <w:rPr>
          <w:rFonts w:ascii="Palatino Linotype" w:eastAsia="Calibri" w:hAnsi="Palatino Linotype" w:cs="Arial"/>
          <w:b/>
          <w:noProof w:val="0"/>
          <w:lang w:val="es-ES_tradnl"/>
        </w:rPr>
        <w:t xml:space="preserve">SAIMEX </w:t>
      </w:r>
      <w:r w:rsidRPr="00E5068F">
        <w:rPr>
          <w:rFonts w:ascii="Palatino Linotype" w:eastAsia="Calibri" w:hAnsi="Palatino Linotype" w:cs="Arial"/>
          <w:noProof w:val="0"/>
          <w:lang w:val="es-ES_tradnl"/>
        </w:rPr>
        <w:t xml:space="preserve">a efecto de que en un plazo máximo de siete días manifestaran lo que a derecho convinieran, ofrecieran pruebas y alegatos según corresponda al caso concreto, de esta forma para que el </w:t>
      </w:r>
      <w:r w:rsidRPr="00E5068F">
        <w:rPr>
          <w:rFonts w:ascii="Palatino Linotype" w:eastAsia="Calibri" w:hAnsi="Palatino Linotype" w:cs="Arial"/>
          <w:b/>
          <w:noProof w:val="0"/>
          <w:lang w:val="es-ES_tradnl"/>
        </w:rPr>
        <w:t>SUJETO OBLIGADO</w:t>
      </w:r>
      <w:r w:rsidRPr="00E5068F">
        <w:rPr>
          <w:rFonts w:ascii="Palatino Linotype" w:eastAsia="Calibri" w:hAnsi="Palatino Linotype" w:cs="Arial"/>
          <w:noProof w:val="0"/>
          <w:lang w:val="es-ES_tradnl"/>
        </w:rPr>
        <w:t xml:space="preserve"> presentará el Informe Justificado procedente.</w:t>
      </w:r>
    </w:p>
    <w:p w14:paraId="119564DE" w14:textId="77777777" w:rsidR="00EC2A68" w:rsidRPr="00E5068F" w:rsidRDefault="00EC2A68" w:rsidP="00EC2A68">
      <w:pPr>
        <w:pStyle w:val="Prrafodelista"/>
        <w:ind w:left="426"/>
        <w:jc w:val="both"/>
        <w:rPr>
          <w:rFonts w:ascii="Palatino Linotype" w:hAnsi="Palatino Linotype"/>
          <w:i/>
          <w:noProof w:val="0"/>
          <w:color w:val="000000"/>
          <w:lang w:val="es-ES_tradnl"/>
        </w:rPr>
      </w:pPr>
    </w:p>
    <w:p w14:paraId="2B4B65FA" w14:textId="123BFB20" w:rsidR="00EC2A68" w:rsidRPr="00E5068F" w:rsidRDefault="007A2395" w:rsidP="00EC2A68">
      <w:pPr>
        <w:pStyle w:val="Prrafodelista"/>
        <w:numPr>
          <w:ilvl w:val="0"/>
          <w:numId w:val="2"/>
        </w:numPr>
        <w:spacing w:before="240" w:after="160" w:line="360" w:lineRule="auto"/>
        <w:ind w:left="284" w:right="34" w:hanging="284"/>
        <w:jc w:val="both"/>
        <w:rPr>
          <w:rFonts w:ascii="Palatino Linotype" w:hAnsi="Palatino Linotype"/>
          <w:i/>
          <w:noProof w:val="0"/>
          <w:lang w:val="es-ES_tradnl"/>
        </w:rPr>
      </w:pPr>
      <w:r w:rsidRPr="00E5068F">
        <w:rPr>
          <w:rFonts w:ascii="Palatino Linotype" w:eastAsia="Calibri" w:hAnsi="Palatino Linotype" w:cs="Arial"/>
          <w:noProof w:val="0"/>
          <w:lang w:val="es-ES_tradnl"/>
        </w:rPr>
        <w:t xml:space="preserve">El día siete (07) de agosto </w:t>
      </w:r>
      <w:r w:rsidR="00EC2A68" w:rsidRPr="00E5068F">
        <w:rPr>
          <w:rFonts w:ascii="Palatino Linotype" w:eastAsia="Calibri" w:hAnsi="Palatino Linotype" w:cs="Arial"/>
          <w:noProof w:val="0"/>
          <w:lang w:val="es-ES_tradnl"/>
        </w:rPr>
        <w:t xml:space="preserve">de dos mil dieciocho el </w:t>
      </w:r>
      <w:r w:rsidR="00EC2A68" w:rsidRPr="00E5068F">
        <w:rPr>
          <w:rFonts w:ascii="Palatino Linotype" w:eastAsia="Calibri" w:hAnsi="Palatino Linotype" w:cs="Arial"/>
          <w:b/>
          <w:noProof w:val="0"/>
          <w:lang w:val="es-ES_tradnl"/>
        </w:rPr>
        <w:t>SUJETO OBLIGADO</w:t>
      </w:r>
      <w:r w:rsidR="00EC2A68" w:rsidRPr="00E5068F">
        <w:rPr>
          <w:rFonts w:ascii="Palatino Linotype" w:eastAsia="Calibri" w:hAnsi="Palatino Linotype" w:cs="Arial"/>
          <w:noProof w:val="0"/>
          <w:lang w:val="es-ES_tradnl"/>
        </w:rPr>
        <w:t xml:space="preserve"> presentó sus respectivos informes justificados, </w:t>
      </w:r>
      <w:r w:rsidR="00EC2A68" w:rsidRPr="00E5068F">
        <w:rPr>
          <w:rFonts w:ascii="Palatino Linotype" w:eastAsia="MS Mincho" w:hAnsi="Palatino Linotype" w:cs="Times New Roman"/>
          <w:noProof w:val="0"/>
          <w:lang w:val="es-ES_tradnl"/>
        </w:rPr>
        <w:t xml:space="preserve">mismos que fueron notificados el día </w:t>
      </w:r>
      <w:r w:rsidRPr="00E5068F">
        <w:rPr>
          <w:rFonts w:ascii="Palatino Linotype" w:eastAsia="MS Mincho" w:hAnsi="Palatino Linotype" w:cs="Times New Roman"/>
          <w:noProof w:val="0"/>
          <w:lang w:val="es-ES_tradnl"/>
        </w:rPr>
        <w:t>diez (10) de agosto</w:t>
      </w:r>
      <w:r w:rsidR="00EC2A68" w:rsidRPr="00E5068F">
        <w:rPr>
          <w:rFonts w:ascii="Palatino Linotype" w:eastAsia="MS Mincho" w:hAnsi="Palatino Linotype" w:cs="Times New Roman"/>
          <w:noProof w:val="0"/>
          <w:lang w:val="es-ES_tradnl"/>
        </w:rPr>
        <w:t xml:space="preserve"> del presente año, por aportar contenido a su respuesta</w:t>
      </w:r>
      <w:r w:rsidRPr="00E5068F">
        <w:rPr>
          <w:rFonts w:ascii="Palatino Linotype" w:eastAsia="MS Mincho" w:hAnsi="Palatino Linotype" w:cs="Times New Roman"/>
          <w:noProof w:val="0"/>
          <w:lang w:val="es-ES_tradnl"/>
        </w:rPr>
        <w:t xml:space="preserve"> de la siguiente manera:</w:t>
      </w:r>
    </w:p>
    <w:p w14:paraId="6F1E93D2" w14:textId="77777777" w:rsidR="00385A6F" w:rsidRPr="00E5068F" w:rsidRDefault="00385A6F" w:rsidP="00385A6F">
      <w:pPr>
        <w:pStyle w:val="Prrafodelista"/>
        <w:spacing w:before="240" w:after="160"/>
        <w:ind w:left="284" w:right="34"/>
        <w:jc w:val="both"/>
        <w:rPr>
          <w:rFonts w:ascii="Palatino Linotype" w:hAnsi="Palatino Linotype"/>
          <w:i/>
          <w:noProof w:val="0"/>
          <w:lang w:val="es-ES_tradnl"/>
        </w:rPr>
      </w:pPr>
    </w:p>
    <w:p w14:paraId="4AAA8F3C" w14:textId="77777777" w:rsidR="007A2395" w:rsidRPr="00E5068F" w:rsidRDefault="007A2395" w:rsidP="007A2395">
      <w:pPr>
        <w:pStyle w:val="Prrafodelista"/>
        <w:numPr>
          <w:ilvl w:val="0"/>
          <w:numId w:val="26"/>
        </w:numPr>
        <w:spacing w:before="240" w:after="160" w:line="360" w:lineRule="auto"/>
        <w:ind w:right="34"/>
        <w:jc w:val="both"/>
        <w:rPr>
          <w:rFonts w:ascii="Palatino Linotype" w:eastAsia="MS Mincho" w:hAnsi="Palatino Linotype" w:cs="Arial"/>
          <w:b/>
          <w:bCs/>
          <w:noProof w:val="0"/>
          <w:lang w:val="es-ES_tradnl"/>
        </w:rPr>
      </w:pPr>
      <w:r w:rsidRPr="00E5068F">
        <w:rPr>
          <w:rFonts w:ascii="Palatino Linotype" w:eastAsia="MS Mincho" w:hAnsi="Palatino Linotype" w:cs="Arial"/>
          <w:b/>
          <w:noProof w:val="0"/>
          <w:lang w:val="es-ES_tradnl"/>
        </w:rPr>
        <w:t xml:space="preserve">Recurso de revisión </w:t>
      </w:r>
      <w:r w:rsidRPr="00E5068F">
        <w:rPr>
          <w:rFonts w:ascii="Palatino Linotype" w:eastAsia="MS Mincho" w:hAnsi="Palatino Linotype" w:cs="Arial"/>
          <w:b/>
          <w:bCs/>
          <w:noProof w:val="0"/>
          <w:lang w:val="es-ES_tradnl"/>
        </w:rPr>
        <w:t>02583/INFOEM/IP/RR/2018</w:t>
      </w:r>
    </w:p>
    <w:p w14:paraId="1D051620" w14:textId="78F62A2B" w:rsidR="007A2395" w:rsidRPr="00E5068F" w:rsidRDefault="007A2395" w:rsidP="007A2395">
      <w:pPr>
        <w:pStyle w:val="Prrafodelista"/>
        <w:spacing w:before="240" w:after="160" w:line="360" w:lineRule="auto"/>
        <w:ind w:left="0" w:right="34"/>
        <w:jc w:val="center"/>
        <w:rPr>
          <w:rFonts w:ascii="Palatino Linotype" w:eastAsia="MS Mincho" w:hAnsi="Palatino Linotype" w:cs="Arial"/>
          <w:b/>
          <w:bCs/>
          <w:noProof w:val="0"/>
          <w:lang w:val="es-ES_tradnl"/>
        </w:rPr>
      </w:pPr>
      <w:r w:rsidRPr="00E5068F">
        <w:rPr>
          <w:lang w:eastAsia="es-MX"/>
        </w:rPr>
        <w:lastRenderedPageBreak/>
        <w:drawing>
          <wp:inline distT="0" distB="0" distL="0" distR="0" wp14:anchorId="16BCB819" wp14:editId="1A349AAD">
            <wp:extent cx="5827054" cy="3104866"/>
            <wp:effectExtent l="0" t="0" r="254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4227" t="34006" r="25184" b="25936"/>
                    <a:stretch/>
                  </pic:blipFill>
                  <pic:spPr bwMode="auto">
                    <a:xfrm>
                      <a:off x="0" y="0"/>
                      <a:ext cx="5895203" cy="3141178"/>
                    </a:xfrm>
                    <a:prstGeom prst="rect">
                      <a:avLst/>
                    </a:prstGeom>
                    <a:ln>
                      <a:noFill/>
                    </a:ln>
                    <a:extLst>
                      <a:ext uri="{53640926-AAD7-44D8-BBD7-CCE9431645EC}">
                        <a14:shadowObscured xmlns:a14="http://schemas.microsoft.com/office/drawing/2010/main"/>
                      </a:ext>
                    </a:extLst>
                  </pic:spPr>
                </pic:pic>
              </a:graphicData>
            </a:graphic>
          </wp:inline>
        </w:drawing>
      </w:r>
    </w:p>
    <w:p w14:paraId="3DA401BD" w14:textId="77777777" w:rsidR="00385A6F" w:rsidRPr="00E5068F" w:rsidRDefault="00385A6F" w:rsidP="007A2395">
      <w:pPr>
        <w:pStyle w:val="Prrafodelista"/>
        <w:spacing w:before="240" w:after="160" w:line="360" w:lineRule="auto"/>
        <w:ind w:left="0" w:right="34"/>
        <w:jc w:val="center"/>
        <w:rPr>
          <w:rFonts w:ascii="Palatino Linotype" w:eastAsia="MS Mincho" w:hAnsi="Palatino Linotype" w:cs="Arial"/>
          <w:b/>
          <w:bCs/>
          <w:noProof w:val="0"/>
          <w:lang w:val="es-ES_tradnl"/>
        </w:rPr>
      </w:pPr>
    </w:p>
    <w:p w14:paraId="6E717901" w14:textId="293BAFB8" w:rsidR="007A2395" w:rsidRPr="00E5068F" w:rsidRDefault="007A2395" w:rsidP="007A2395">
      <w:pPr>
        <w:pStyle w:val="Prrafodelista"/>
        <w:numPr>
          <w:ilvl w:val="0"/>
          <w:numId w:val="26"/>
        </w:numPr>
        <w:spacing w:before="240" w:after="160" w:line="360" w:lineRule="auto"/>
        <w:ind w:right="34"/>
        <w:jc w:val="both"/>
        <w:rPr>
          <w:rFonts w:ascii="Palatino Linotype" w:hAnsi="Palatino Linotype"/>
          <w:b/>
          <w:i/>
          <w:noProof w:val="0"/>
          <w:lang w:val="es-ES_tradnl"/>
        </w:rPr>
      </w:pPr>
      <w:r w:rsidRPr="00E5068F">
        <w:rPr>
          <w:rFonts w:ascii="Palatino Linotype" w:eastAsia="MS Mincho" w:hAnsi="Palatino Linotype" w:cs="Arial"/>
          <w:b/>
          <w:noProof w:val="0"/>
          <w:lang w:val="es-ES_tradnl"/>
        </w:rPr>
        <w:t>Recurso de revisión</w:t>
      </w:r>
      <w:r w:rsidRPr="00E5068F">
        <w:rPr>
          <w:rFonts w:ascii="Palatino Linotype" w:eastAsia="MS Mincho" w:hAnsi="Palatino Linotype" w:cs="Arial"/>
          <w:b/>
          <w:bCs/>
          <w:noProof w:val="0"/>
          <w:lang w:val="es-ES_tradnl"/>
        </w:rPr>
        <w:t xml:space="preserve"> 02582/INFOEM/IP/RR/2018</w:t>
      </w:r>
    </w:p>
    <w:p w14:paraId="0693ECAF" w14:textId="33FA4245" w:rsidR="00EC2A68" w:rsidRPr="00E5068F" w:rsidRDefault="007A2395" w:rsidP="00C06457">
      <w:pPr>
        <w:pStyle w:val="Prrafodelista"/>
        <w:spacing w:before="240" w:after="240" w:line="360" w:lineRule="auto"/>
        <w:ind w:left="0" w:right="34"/>
        <w:jc w:val="center"/>
        <w:rPr>
          <w:rFonts w:ascii="Palatino Linotype" w:eastAsia="Times New Roman" w:hAnsi="Palatino Linotype" w:cs="Arial"/>
          <w:noProof w:val="0"/>
          <w:lang w:val="es-ES_tradnl"/>
        </w:rPr>
      </w:pPr>
      <w:r w:rsidRPr="00E5068F">
        <w:rPr>
          <w:lang w:eastAsia="es-MX"/>
        </w:rPr>
        <w:drawing>
          <wp:inline distT="0" distB="0" distL="0" distR="0" wp14:anchorId="22CD103C" wp14:editId="5A595A16">
            <wp:extent cx="4974609" cy="2661573"/>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7486" t="32747" r="28021" b="24930"/>
                    <a:stretch/>
                  </pic:blipFill>
                  <pic:spPr bwMode="auto">
                    <a:xfrm>
                      <a:off x="0" y="0"/>
                      <a:ext cx="5008050" cy="2679465"/>
                    </a:xfrm>
                    <a:prstGeom prst="rect">
                      <a:avLst/>
                    </a:prstGeom>
                    <a:ln>
                      <a:noFill/>
                    </a:ln>
                    <a:extLst>
                      <a:ext uri="{53640926-AAD7-44D8-BBD7-CCE9431645EC}">
                        <a14:shadowObscured xmlns:a14="http://schemas.microsoft.com/office/drawing/2010/main"/>
                      </a:ext>
                    </a:extLst>
                  </pic:spPr>
                </pic:pic>
              </a:graphicData>
            </a:graphic>
          </wp:inline>
        </w:drawing>
      </w:r>
    </w:p>
    <w:p w14:paraId="55900371" w14:textId="4A562185" w:rsidR="00992792" w:rsidRPr="00E5068F" w:rsidRDefault="00EC2A68" w:rsidP="00EC2A68">
      <w:pPr>
        <w:pStyle w:val="Prrafodelista"/>
        <w:numPr>
          <w:ilvl w:val="0"/>
          <w:numId w:val="2"/>
        </w:numPr>
        <w:spacing w:before="240" w:after="160" w:line="360" w:lineRule="auto"/>
        <w:ind w:left="284" w:right="34" w:hanging="284"/>
        <w:jc w:val="both"/>
        <w:rPr>
          <w:rFonts w:ascii="Palatino Linotype" w:hAnsi="Palatino Linotype"/>
          <w:noProof w:val="0"/>
          <w:lang w:val="es-ES_tradnl"/>
        </w:rPr>
      </w:pPr>
      <w:r w:rsidRPr="00E5068F">
        <w:rPr>
          <w:rFonts w:ascii="Palatino Linotype" w:hAnsi="Palatino Linotype"/>
          <w:noProof w:val="0"/>
          <w:lang w:val="es-ES_tradnl"/>
        </w:rPr>
        <w:lastRenderedPageBreak/>
        <w:t xml:space="preserve">El </w:t>
      </w:r>
      <w:r w:rsidRPr="00E5068F">
        <w:rPr>
          <w:rFonts w:ascii="Palatino Linotype" w:eastAsia="MS Mincho" w:hAnsi="Palatino Linotype" w:cs="Times New Roman"/>
          <w:noProof w:val="0"/>
          <w:lang w:val="es-ES_tradnl"/>
        </w:rPr>
        <w:t>Comisionado</w:t>
      </w:r>
      <w:r w:rsidRPr="00E5068F">
        <w:rPr>
          <w:rFonts w:ascii="Palatino Linotype" w:hAnsi="Palatino Linotype"/>
          <w:noProof w:val="0"/>
          <w:lang w:val="es-ES_tradnl"/>
        </w:rPr>
        <w:t xml:space="preserve"> Ponente decretó el cierre de instrucción</w:t>
      </w:r>
      <w:r w:rsidRPr="00E5068F">
        <w:rPr>
          <w:rFonts w:ascii="Palatino Linotype" w:hAnsi="Palatino Linotype" w:cs="Arial"/>
          <w:noProof w:val="0"/>
          <w:lang w:val="es-ES_tradnl"/>
        </w:rPr>
        <w:t xml:space="preserve"> </w:t>
      </w:r>
      <w:r w:rsidRPr="00E5068F">
        <w:rPr>
          <w:rFonts w:ascii="Palatino Linotype" w:hAnsi="Palatino Linotype"/>
          <w:noProof w:val="0"/>
          <w:lang w:val="es-ES_tradnl"/>
        </w:rPr>
        <w:t xml:space="preserve">mediante acuerdo de fecha </w:t>
      </w:r>
      <w:r w:rsidR="00FC29C2" w:rsidRPr="00E5068F">
        <w:rPr>
          <w:rFonts w:ascii="Palatino Linotype" w:hAnsi="Palatino Linotype"/>
          <w:noProof w:val="0"/>
          <w:lang w:val="es-ES_tradnl"/>
        </w:rPr>
        <w:t>diecisiete</w:t>
      </w:r>
      <w:r w:rsidR="00561955" w:rsidRPr="00E5068F">
        <w:rPr>
          <w:rFonts w:ascii="Palatino Linotype" w:hAnsi="Palatino Linotype"/>
          <w:noProof w:val="0"/>
          <w:lang w:val="es-ES_tradnl"/>
        </w:rPr>
        <w:t xml:space="preserve"> (</w:t>
      </w:r>
      <w:r w:rsidR="00FC29C2" w:rsidRPr="00E5068F">
        <w:rPr>
          <w:rFonts w:ascii="Palatino Linotype" w:hAnsi="Palatino Linotype"/>
          <w:noProof w:val="0"/>
          <w:lang w:val="es-ES_tradnl"/>
        </w:rPr>
        <w:t>17)</w:t>
      </w:r>
      <w:r w:rsidRPr="00E5068F">
        <w:rPr>
          <w:rFonts w:ascii="Palatino Linotype" w:hAnsi="Palatino Linotype"/>
          <w:noProof w:val="0"/>
          <w:lang w:val="es-ES_tradnl"/>
        </w:rPr>
        <w:t xml:space="preserve"> de agosto de la presente anualidad, </w:t>
      </w:r>
      <w:r w:rsidRPr="00E5068F">
        <w:rPr>
          <w:rFonts w:ascii="Palatino Linotype" w:hAnsi="Palatino Linotype" w:cs="Arial"/>
          <w:noProof w:val="0"/>
          <w:lang w:val="es-ES_tradnl"/>
        </w:rPr>
        <w:t>por lo que, ordenó turnar el expediente a resolución, misma que ahora se pronuncia</w:t>
      </w:r>
      <w:r w:rsidR="00992792" w:rsidRPr="00E5068F">
        <w:rPr>
          <w:rFonts w:ascii="Palatino Linotype" w:hAnsi="Palatino Linotype" w:cs="Arial"/>
          <w:noProof w:val="0"/>
          <w:lang w:val="es-ES_tradnl"/>
        </w:rPr>
        <w:t>.</w:t>
      </w:r>
    </w:p>
    <w:p w14:paraId="277E431D" w14:textId="77777777" w:rsidR="00BC4F1E" w:rsidRPr="00E5068F" w:rsidRDefault="00BC4F1E" w:rsidP="00BC4F1E">
      <w:pPr>
        <w:pStyle w:val="Prrafodelista"/>
        <w:spacing w:before="240" w:after="160" w:line="360" w:lineRule="auto"/>
        <w:ind w:left="284" w:right="34"/>
        <w:jc w:val="both"/>
        <w:rPr>
          <w:rFonts w:ascii="Palatino Linotype" w:hAnsi="Palatino Linotype"/>
          <w:noProof w:val="0"/>
          <w:lang w:val="es-ES_tradnl"/>
        </w:rPr>
      </w:pPr>
    </w:p>
    <w:p w14:paraId="6550DAE2" w14:textId="77777777" w:rsidR="00FC29C2" w:rsidRPr="00E5068F" w:rsidRDefault="00FC29C2" w:rsidP="00385A6F">
      <w:pPr>
        <w:pStyle w:val="Prrafodelista"/>
        <w:ind w:left="284" w:right="34"/>
        <w:jc w:val="both"/>
        <w:rPr>
          <w:rFonts w:ascii="Palatino Linotype" w:hAnsi="Palatino Linotype"/>
          <w:noProof w:val="0"/>
          <w:sz w:val="10"/>
          <w:lang w:val="es-ES_tradnl"/>
        </w:rPr>
      </w:pPr>
    </w:p>
    <w:p w14:paraId="322F3C1E" w14:textId="5FBFD42B" w:rsidR="00FC29C2" w:rsidRPr="00E5068F" w:rsidRDefault="00992792" w:rsidP="0057596E">
      <w:pPr>
        <w:pStyle w:val="Prrafodelista"/>
        <w:numPr>
          <w:ilvl w:val="0"/>
          <w:numId w:val="2"/>
        </w:numPr>
        <w:spacing w:before="240" w:after="160" w:line="360" w:lineRule="auto"/>
        <w:ind w:right="34"/>
        <w:jc w:val="both"/>
        <w:rPr>
          <w:rFonts w:ascii="Palatino Linotype" w:hAnsi="Palatino Linotype"/>
          <w:noProof w:val="0"/>
          <w:lang w:val="es-ES_tradnl"/>
        </w:rPr>
      </w:pPr>
      <w:r w:rsidRPr="00E5068F">
        <w:rPr>
          <w:rFonts w:ascii="Palatino Linotype" w:hAnsi="Palatino Linotype"/>
          <w:noProof w:val="0"/>
          <w:lang w:val="es-ES_tradnl"/>
        </w:rPr>
        <w:t xml:space="preserve">En </w:t>
      </w:r>
      <w:r w:rsidRPr="00E5068F">
        <w:rPr>
          <w:rFonts w:ascii="Palatino Linotype" w:eastAsia="Calibri" w:hAnsi="Palatino Linotype" w:cs="Times New Roman"/>
          <w:noProof w:val="0"/>
          <w:lang w:val="es-ES_tradnl"/>
        </w:rPr>
        <w:t>f</w:t>
      </w:r>
      <w:r w:rsidRPr="00E5068F">
        <w:rPr>
          <w:rFonts w:ascii="Palatino Linotype" w:hAnsi="Palatino Linotype"/>
          <w:noProof w:val="0"/>
          <w:lang w:val="es-ES_tradnl"/>
        </w:rPr>
        <w:t xml:space="preserve">echa </w:t>
      </w:r>
      <w:r w:rsidR="00FC29C2" w:rsidRPr="00E5068F">
        <w:rPr>
          <w:rFonts w:ascii="Palatino Linotype" w:hAnsi="Palatino Linotype"/>
          <w:noProof w:val="0"/>
          <w:lang w:val="es-ES_tradnl"/>
        </w:rPr>
        <w:t>veintiuno (21) de a</w:t>
      </w:r>
      <w:r w:rsidR="00420900" w:rsidRPr="00E5068F">
        <w:rPr>
          <w:rFonts w:ascii="Palatino Linotype" w:hAnsi="Palatino Linotype"/>
          <w:noProof w:val="0"/>
          <w:lang w:val="es-ES_tradnl"/>
        </w:rPr>
        <w:t xml:space="preserve">gosto del año en curso, </w:t>
      </w:r>
      <w:r w:rsidR="00FC29C2" w:rsidRPr="00E5068F">
        <w:rPr>
          <w:rFonts w:ascii="Palatino Linotype" w:hAnsi="Palatino Linotype" w:cs="Arial"/>
        </w:rPr>
        <w:t xml:space="preserve">el </w:t>
      </w:r>
      <w:r w:rsidR="00FC29C2" w:rsidRPr="00E5068F">
        <w:rPr>
          <w:rFonts w:ascii="Palatino Linotype" w:hAnsi="Palatino Linotype"/>
          <w:noProof w:val="0"/>
          <w:lang w:val="es-ES_tradnl"/>
        </w:rPr>
        <w:t>Sujeto Obligado envío al correo institucional de esta Ponencia un alcance</w:t>
      </w:r>
      <w:r w:rsidR="00420900" w:rsidRPr="00E5068F">
        <w:rPr>
          <w:rFonts w:ascii="Palatino Linotype" w:hAnsi="Palatino Linotype"/>
          <w:noProof w:val="0"/>
          <w:lang w:val="es-ES_tradnl"/>
        </w:rPr>
        <w:t xml:space="preserve"> a su Informe Justificado</w:t>
      </w:r>
      <w:r w:rsidR="00FC29C2" w:rsidRPr="00E5068F">
        <w:rPr>
          <w:rFonts w:ascii="Palatino Linotype" w:hAnsi="Palatino Linotype"/>
          <w:noProof w:val="0"/>
          <w:lang w:val="es-ES_tradnl"/>
        </w:rPr>
        <w:t>, adjuntando el archivo</w:t>
      </w:r>
      <w:r w:rsidR="00FC29C2" w:rsidRPr="00E5068F">
        <w:rPr>
          <w:rFonts w:ascii="Palatino Linotype" w:hAnsi="Palatino Linotype" w:cs="Arial"/>
        </w:rPr>
        <w:t xml:space="preserve"> denominado: </w:t>
      </w:r>
      <w:r w:rsidR="0057596E" w:rsidRPr="00E5068F">
        <w:rPr>
          <w:rFonts w:ascii="Palatino Linotype" w:hAnsi="Palatino Linotype" w:cs="Arial"/>
          <w:i/>
        </w:rPr>
        <w:t>Proyecto y Dictamen 2431/2018 y acumulados para revisión;</w:t>
      </w:r>
      <w:r w:rsidR="00FC29C2" w:rsidRPr="00E5068F">
        <w:rPr>
          <w:rFonts w:ascii="Palatino Linotype" w:hAnsi="Palatino Linotype" w:cs="Arial"/>
          <w:i/>
        </w:rPr>
        <w:t xml:space="preserve">  </w:t>
      </w:r>
      <w:r w:rsidR="00FC29C2" w:rsidRPr="00E5068F">
        <w:rPr>
          <w:rFonts w:ascii="Palatino Linotype" w:hAnsi="Palatino Linotype" w:cs="Arial"/>
        </w:rPr>
        <w:t>mismo que medularmente señala lo siguiente:</w:t>
      </w:r>
    </w:p>
    <w:p w14:paraId="0A534197" w14:textId="315A2732" w:rsidR="00FC29C2" w:rsidRPr="00E5068F" w:rsidRDefault="0057596E" w:rsidP="0057596E">
      <w:pPr>
        <w:pStyle w:val="Prrafodelista"/>
        <w:ind w:left="284"/>
        <w:jc w:val="center"/>
        <w:rPr>
          <w:rFonts w:ascii="Palatino Linotype" w:hAnsi="Palatino Linotype"/>
        </w:rPr>
      </w:pPr>
      <w:r w:rsidRPr="00E5068F">
        <w:rPr>
          <w:lang w:eastAsia="es-MX"/>
        </w:rPr>
        <w:drawing>
          <wp:inline distT="0" distB="0" distL="0" distR="0" wp14:anchorId="6A9E7DE8" wp14:editId="09E3A330">
            <wp:extent cx="5120138" cy="1037229"/>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9119" t="28968" r="24856" b="47252"/>
                    <a:stretch/>
                  </pic:blipFill>
                  <pic:spPr bwMode="auto">
                    <a:xfrm>
                      <a:off x="0" y="0"/>
                      <a:ext cx="5164009" cy="1046116"/>
                    </a:xfrm>
                    <a:prstGeom prst="rect">
                      <a:avLst/>
                    </a:prstGeom>
                    <a:ln>
                      <a:noFill/>
                    </a:ln>
                    <a:extLst>
                      <a:ext uri="{53640926-AAD7-44D8-BBD7-CCE9431645EC}">
                        <a14:shadowObscured xmlns:a14="http://schemas.microsoft.com/office/drawing/2010/main"/>
                      </a:ext>
                    </a:extLst>
                  </pic:spPr>
                </pic:pic>
              </a:graphicData>
            </a:graphic>
          </wp:inline>
        </w:drawing>
      </w:r>
    </w:p>
    <w:p w14:paraId="3707FB26" w14:textId="12B083E1" w:rsidR="00FC29C2" w:rsidRPr="00E5068F" w:rsidRDefault="00FC29C2" w:rsidP="00FC29C2">
      <w:pPr>
        <w:pStyle w:val="Prrafodelista"/>
        <w:numPr>
          <w:ilvl w:val="0"/>
          <w:numId w:val="43"/>
        </w:numPr>
        <w:spacing w:line="360" w:lineRule="auto"/>
        <w:jc w:val="both"/>
        <w:rPr>
          <w:rFonts w:ascii="Palatino Linotype" w:eastAsia="Times New Roman" w:hAnsi="Palatino Linotype" w:cs="Arial"/>
          <w:noProof w:val="0"/>
        </w:rPr>
      </w:pPr>
      <w:r w:rsidRPr="00E5068F">
        <w:rPr>
          <w:rFonts w:ascii="Palatino Linotype" w:eastAsia="Times New Roman" w:hAnsi="Palatino Linotype" w:cs="Arial"/>
          <w:noProof w:val="0"/>
        </w:rPr>
        <w:t xml:space="preserve">No es óbice para esta Ponencia que dicho alcance fue presentado fuera del pazo de siete días hables señalado; no obstante, considerando su contenido, formará parte del análisis y estudio respectivo en el Considerando </w:t>
      </w:r>
      <w:r w:rsidR="00420900" w:rsidRPr="00E5068F">
        <w:rPr>
          <w:rFonts w:ascii="Palatino Linotype" w:eastAsia="Times New Roman" w:hAnsi="Palatino Linotype" w:cs="Arial"/>
          <w:noProof w:val="0"/>
        </w:rPr>
        <w:t>Tercero</w:t>
      </w:r>
      <w:r w:rsidRPr="00E5068F">
        <w:rPr>
          <w:rFonts w:ascii="Palatino Linotype" w:eastAsia="Times New Roman" w:hAnsi="Palatino Linotype" w:cs="Arial"/>
          <w:noProof w:val="0"/>
        </w:rPr>
        <w:t xml:space="preserve"> del presente instrumento revisor; además dicho documento se hará de conocimiento de</w:t>
      </w:r>
      <w:r w:rsidR="00420900" w:rsidRPr="00E5068F">
        <w:rPr>
          <w:rFonts w:ascii="Palatino Linotype" w:eastAsia="Times New Roman" w:hAnsi="Palatino Linotype" w:cs="Arial"/>
          <w:noProof w:val="0"/>
        </w:rPr>
        <w:t xml:space="preserve"> </w:t>
      </w:r>
      <w:r w:rsidRPr="00E5068F">
        <w:rPr>
          <w:rFonts w:ascii="Palatino Linotype" w:eastAsia="Times New Roman" w:hAnsi="Palatino Linotype" w:cs="Arial"/>
          <w:noProof w:val="0"/>
        </w:rPr>
        <w:t>l</w:t>
      </w:r>
      <w:r w:rsidR="00420900" w:rsidRPr="00E5068F">
        <w:rPr>
          <w:rFonts w:ascii="Palatino Linotype" w:eastAsia="Times New Roman" w:hAnsi="Palatino Linotype" w:cs="Arial"/>
          <w:noProof w:val="0"/>
        </w:rPr>
        <w:t>a</w:t>
      </w:r>
      <w:r w:rsidRPr="00E5068F">
        <w:rPr>
          <w:rFonts w:ascii="Palatino Linotype" w:eastAsia="Times New Roman" w:hAnsi="Palatino Linotype" w:cs="Arial"/>
          <w:noProof w:val="0"/>
        </w:rPr>
        <w:t xml:space="preserve"> recurrente al momento de notificar la presente resolución. </w:t>
      </w:r>
    </w:p>
    <w:p w14:paraId="5439C8FE" w14:textId="77777777" w:rsidR="00FC29C2" w:rsidRPr="00E5068F" w:rsidRDefault="00FC29C2" w:rsidP="00EC2A68">
      <w:pPr>
        <w:pStyle w:val="Prrafodelista"/>
        <w:rPr>
          <w:rFonts w:ascii="Palatino Linotype" w:hAnsi="Palatino Linotype"/>
          <w:noProof w:val="0"/>
          <w:lang w:val="es-ES_tradnl"/>
        </w:rPr>
      </w:pPr>
    </w:p>
    <w:p w14:paraId="197510B6" w14:textId="77777777" w:rsidR="00E5068F" w:rsidRPr="00E5068F" w:rsidRDefault="00E5068F" w:rsidP="00EC2A68">
      <w:pPr>
        <w:pStyle w:val="Prrafodelista"/>
        <w:rPr>
          <w:rFonts w:ascii="Palatino Linotype" w:hAnsi="Palatino Linotype"/>
          <w:noProof w:val="0"/>
          <w:lang w:val="es-ES_tradnl"/>
        </w:rPr>
      </w:pPr>
    </w:p>
    <w:p w14:paraId="2E2D3A80" w14:textId="77777777" w:rsidR="00E5068F" w:rsidRPr="00E5068F" w:rsidRDefault="00E5068F" w:rsidP="00EC2A68">
      <w:pPr>
        <w:pStyle w:val="Prrafodelista"/>
        <w:rPr>
          <w:rFonts w:ascii="Palatino Linotype" w:hAnsi="Palatino Linotype"/>
          <w:noProof w:val="0"/>
          <w:lang w:val="es-ES_tradnl"/>
        </w:rPr>
      </w:pPr>
    </w:p>
    <w:p w14:paraId="182A0E81" w14:textId="77777777" w:rsidR="00E5068F" w:rsidRPr="00E5068F" w:rsidRDefault="00E5068F" w:rsidP="00EC2A68">
      <w:pPr>
        <w:pStyle w:val="Prrafodelista"/>
        <w:rPr>
          <w:rFonts w:ascii="Palatino Linotype" w:hAnsi="Palatino Linotype"/>
          <w:noProof w:val="0"/>
          <w:lang w:val="es-ES_tradnl"/>
        </w:rPr>
      </w:pPr>
    </w:p>
    <w:p w14:paraId="207B21B7" w14:textId="77777777" w:rsidR="00E5068F" w:rsidRPr="00E5068F" w:rsidRDefault="00E5068F" w:rsidP="00EC2A68">
      <w:pPr>
        <w:pStyle w:val="Prrafodelista"/>
        <w:rPr>
          <w:rFonts w:ascii="Palatino Linotype" w:hAnsi="Palatino Linotype"/>
          <w:noProof w:val="0"/>
          <w:lang w:val="es-ES_tradnl"/>
        </w:rPr>
      </w:pPr>
    </w:p>
    <w:p w14:paraId="2EC91B76" w14:textId="77777777" w:rsidR="00E5068F" w:rsidRPr="00E5068F" w:rsidRDefault="00E5068F" w:rsidP="00EC2A68">
      <w:pPr>
        <w:pStyle w:val="Prrafodelista"/>
        <w:rPr>
          <w:rFonts w:ascii="Palatino Linotype" w:hAnsi="Palatino Linotype"/>
          <w:noProof w:val="0"/>
          <w:lang w:val="es-ES_tradnl"/>
        </w:rPr>
      </w:pPr>
    </w:p>
    <w:p w14:paraId="51E91971" w14:textId="77777777" w:rsidR="00585F00" w:rsidRPr="00E5068F" w:rsidRDefault="00585F00" w:rsidP="00585F00">
      <w:pPr>
        <w:pStyle w:val="Ttulo1"/>
        <w:jc w:val="center"/>
        <w:rPr>
          <w:b/>
          <w:noProof w:val="0"/>
          <w:lang w:val="es-ES_tradnl"/>
        </w:rPr>
      </w:pPr>
      <w:bookmarkStart w:id="34" w:name="_Toc523407798"/>
      <w:r w:rsidRPr="00E5068F">
        <w:rPr>
          <w:b/>
          <w:noProof w:val="0"/>
          <w:lang w:val="es-ES_tradnl"/>
        </w:rPr>
        <w:lastRenderedPageBreak/>
        <w:t>CONSIDERANDO</w:t>
      </w:r>
      <w:bookmarkEnd w:id="3"/>
      <w:bookmarkEnd w:id="34"/>
    </w:p>
    <w:p w14:paraId="7681ED66" w14:textId="77777777" w:rsidR="00585F00" w:rsidRPr="00E5068F" w:rsidRDefault="00585F00" w:rsidP="00585F00">
      <w:pPr>
        <w:rPr>
          <w:rFonts w:ascii="Palatino Linotype" w:hAnsi="Palatino Linotype"/>
          <w:noProof w:val="0"/>
          <w:lang w:val="es-ES_tradnl" w:eastAsia="en-US"/>
        </w:rPr>
      </w:pPr>
    </w:p>
    <w:p w14:paraId="717D4ABA" w14:textId="77777777" w:rsidR="00585F00" w:rsidRPr="00E5068F" w:rsidRDefault="00585F00" w:rsidP="00585F00">
      <w:pPr>
        <w:pStyle w:val="Ttulo2"/>
        <w:rPr>
          <w:rFonts w:ascii="Palatino Linotype" w:hAnsi="Palatino Linotype"/>
          <w:b/>
          <w:noProof w:val="0"/>
          <w:color w:val="auto"/>
          <w:sz w:val="24"/>
          <w:lang w:val="es-ES_tradnl"/>
        </w:rPr>
      </w:pPr>
      <w:bookmarkStart w:id="35" w:name="_Toc491791303"/>
      <w:bookmarkStart w:id="36" w:name="_Toc523407799"/>
      <w:r w:rsidRPr="00E5068F">
        <w:rPr>
          <w:rFonts w:ascii="Palatino Linotype" w:hAnsi="Palatino Linotype"/>
          <w:b/>
          <w:noProof w:val="0"/>
          <w:color w:val="auto"/>
          <w:sz w:val="24"/>
          <w:lang w:val="es-ES_tradnl"/>
        </w:rPr>
        <w:t>PRIMERO. De la competencia</w:t>
      </w:r>
      <w:bookmarkEnd w:id="35"/>
      <w:bookmarkEnd w:id="36"/>
    </w:p>
    <w:p w14:paraId="6EA8B854" w14:textId="77777777" w:rsidR="00585F00" w:rsidRPr="00E5068F" w:rsidRDefault="00585F00" w:rsidP="00585F00">
      <w:pPr>
        <w:rPr>
          <w:noProof w:val="0"/>
          <w:lang w:val="es-ES_tradnl" w:eastAsia="en-US"/>
        </w:rPr>
      </w:pPr>
    </w:p>
    <w:p w14:paraId="59B46AF8" w14:textId="78A364A8" w:rsidR="00585F00" w:rsidRPr="00E5068F" w:rsidRDefault="00585F00" w:rsidP="00C06457">
      <w:pPr>
        <w:pStyle w:val="Prrafodelista"/>
        <w:numPr>
          <w:ilvl w:val="0"/>
          <w:numId w:val="2"/>
        </w:numPr>
        <w:spacing w:before="240" w:after="160" w:line="360" w:lineRule="auto"/>
        <w:ind w:left="284" w:right="34" w:hanging="426"/>
        <w:jc w:val="both"/>
        <w:rPr>
          <w:rFonts w:ascii="Palatino Linotype" w:eastAsia="Calibri" w:hAnsi="Palatino Linotype" w:cs="Times New Roman"/>
          <w:b/>
          <w:noProof w:val="0"/>
          <w:lang w:val="es-ES_tradnl"/>
        </w:rPr>
      </w:pPr>
      <w:r w:rsidRPr="00E5068F">
        <w:rPr>
          <w:rFonts w:ascii="Palatino Linotype" w:eastAsia="Calibri" w:hAnsi="Palatino Linotype" w:cs="Times New Roman"/>
          <w:noProof w:val="0"/>
          <w:lang w:val="es-ES_tradnl"/>
        </w:rPr>
        <w:t xml:space="preserve">Este </w:t>
      </w:r>
      <w:r w:rsidRPr="00E5068F">
        <w:rPr>
          <w:rFonts w:ascii="Palatino Linotype" w:eastAsia="MS Mincho" w:hAnsi="Palatino Linotype" w:cs="Times New Roman"/>
          <w:noProof w:val="0"/>
          <w:lang w:val="es-ES_tradnl"/>
        </w:rPr>
        <w:t>Instituto</w:t>
      </w:r>
      <w:r w:rsidRPr="00E5068F">
        <w:rPr>
          <w:rFonts w:ascii="Palatino Linotype" w:eastAsia="Calibri" w:hAnsi="Palatino Linotype" w:cs="Times New Roman"/>
          <w:noProof w:val="0"/>
          <w:lang w:val="es-ES_tradnl"/>
        </w:rPr>
        <w:t xml:space="preserve"> de Transparencia, Acceso a la Información Pública y Protección de Datos Personales del Estado de México y Municipios, es competente para conocer y resolver del presente recurso de conformidad con el artículo: 6, apartado A, fracción IV de la </w:t>
      </w:r>
      <w:r w:rsidRPr="00E5068F">
        <w:rPr>
          <w:rFonts w:ascii="Palatino Linotype" w:eastAsia="Calibri" w:hAnsi="Palatino Linotype" w:cs="Times New Roman"/>
          <w:b/>
          <w:noProof w:val="0"/>
          <w:lang w:val="es-ES_tradnl"/>
        </w:rPr>
        <w:t>Constitución Política de los Estados Unidos Mexicanos</w:t>
      </w:r>
      <w:r w:rsidRPr="00E5068F">
        <w:rPr>
          <w:rFonts w:ascii="Palatino Linotype" w:eastAsia="Calibri" w:hAnsi="Palatino Linotype" w:cs="Times New Roman"/>
          <w:noProof w:val="0"/>
          <w:lang w:val="es-ES_tradnl"/>
        </w:rPr>
        <w:t xml:space="preserve">; 5, párrafos vigésimo, vigésimo primero y vigésimo segundo fracciones IV y V de la </w:t>
      </w:r>
      <w:r w:rsidRPr="00E5068F">
        <w:rPr>
          <w:rFonts w:ascii="Palatino Linotype" w:eastAsia="Calibri" w:hAnsi="Palatino Linotype" w:cs="Times New Roman"/>
          <w:b/>
          <w:noProof w:val="0"/>
          <w:lang w:val="es-ES_tradnl"/>
        </w:rPr>
        <w:t>Constitución Política del Estado Libre y Soberano de México</w:t>
      </w:r>
      <w:r w:rsidRPr="00E5068F">
        <w:rPr>
          <w:rFonts w:ascii="Palatino Linotype" w:eastAsia="Calibri" w:hAnsi="Palatino Linotype" w:cs="Times New Roman"/>
          <w:noProof w:val="0"/>
          <w:lang w:val="es-ES_tradnl"/>
        </w:rPr>
        <w:t xml:space="preserve">; artículos 1, 2 fracción II, 13, 29, 36 fracciones I y II, 176, 178, 179, 181 párrafo tercero y 185 </w:t>
      </w:r>
      <w:r w:rsidRPr="00E5068F">
        <w:rPr>
          <w:rFonts w:ascii="Palatino Linotype" w:eastAsia="Calibri" w:hAnsi="Palatino Linotype" w:cs="Arial"/>
          <w:noProof w:val="0"/>
          <w:lang w:val="es-ES_tradnl"/>
        </w:rPr>
        <w:t xml:space="preserve">de la </w:t>
      </w:r>
      <w:r w:rsidRPr="00E5068F">
        <w:rPr>
          <w:rFonts w:ascii="Palatino Linotype" w:eastAsia="Calibri" w:hAnsi="Palatino Linotype" w:cs="Arial"/>
          <w:b/>
          <w:noProof w:val="0"/>
          <w:lang w:val="es-ES_tradnl"/>
        </w:rPr>
        <w:t>Ley de Transparencia y Acceso a la Información Pública del Estado de México y Municipios</w:t>
      </w:r>
      <w:r w:rsidRPr="00E5068F">
        <w:rPr>
          <w:rFonts w:ascii="Palatino Linotype" w:eastAsia="Calibri" w:hAnsi="Palatino Linotype" w:cs="Arial"/>
          <w:noProof w:val="0"/>
          <w:lang w:val="es-ES_tradnl"/>
        </w:rPr>
        <w:t xml:space="preserve">; y 10, 7, 9 fracciones I y XXIV, y 11 del </w:t>
      </w:r>
      <w:r w:rsidRPr="00E5068F">
        <w:rPr>
          <w:rFonts w:ascii="Palatino Linotype" w:eastAsia="Calibri" w:hAnsi="Palatino Linotype" w:cs="Arial"/>
          <w:b/>
          <w:noProof w:val="0"/>
          <w:lang w:val="es-ES_tradnl"/>
        </w:rPr>
        <w:t>Reglamento Interior del Instituto de Transparencia, Acceso a la Información Pública y Protección de Datos Personales del Estado de México y Municipios.</w:t>
      </w:r>
    </w:p>
    <w:p w14:paraId="1A2AC03F" w14:textId="77777777" w:rsidR="001F5AF8" w:rsidRPr="00E5068F" w:rsidRDefault="001F5AF8" w:rsidP="001F5AF8">
      <w:pPr>
        <w:pStyle w:val="Prrafodelista"/>
        <w:spacing w:line="360" w:lineRule="auto"/>
        <w:ind w:left="426"/>
        <w:jc w:val="both"/>
        <w:rPr>
          <w:rFonts w:ascii="Palatino Linotype" w:eastAsia="Calibri" w:hAnsi="Palatino Linotype" w:cs="Times New Roman"/>
          <w:b/>
          <w:noProof w:val="0"/>
          <w:lang w:val="es-ES_tradnl"/>
        </w:rPr>
      </w:pPr>
    </w:p>
    <w:p w14:paraId="23C784AF" w14:textId="77777777" w:rsidR="00585F00" w:rsidRPr="00E5068F" w:rsidRDefault="00585F00" w:rsidP="00585F00">
      <w:pPr>
        <w:pStyle w:val="Ttulo2"/>
        <w:rPr>
          <w:rFonts w:ascii="Palatino Linotype" w:hAnsi="Palatino Linotype"/>
          <w:b/>
          <w:noProof w:val="0"/>
          <w:color w:val="auto"/>
          <w:sz w:val="24"/>
          <w:lang w:val="es-ES_tradnl"/>
        </w:rPr>
      </w:pPr>
      <w:bookmarkStart w:id="37" w:name="_Toc491791304"/>
      <w:bookmarkStart w:id="38" w:name="_Toc523407800"/>
      <w:r w:rsidRPr="00E5068F">
        <w:rPr>
          <w:rFonts w:ascii="Palatino Linotype" w:hAnsi="Palatino Linotype"/>
          <w:b/>
          <w:noProof w:val="0"/>
          <w:color w:val="auto"/>
          <w:sz w:val="24"/>
          <w:lang w:val="es-ES_tradnl"/>
        </w:rPr>
        <w:t>SEGUNDO. De la oportunidad y procedencia.</w:t>
      </w:r>
      <w:bookmarkEnd w:id="37"/>
      <w:bookmarkEnd w:id="38"/>
    </w:p>
    <w:p w14:paraId="01C2847E" w14:textId="77777777" w:rsidR="003B6963" w:rsidRPr="00E5068F" w:rsidRDefault="003B6963" w:rsidP="003B6963">
      <w:pPr>
        <w:rPr>
          <w:noProof w:val="0"/>
          <w:lang w:val="es-ES_tradnl" w:eastAsia="en-US"/>
        </w:rPr>
      </w:pPr>
    </w:p>
    <w:p w14:paraId="230681BC" w14:textId="09053314" w:rsidR="008C659C" w:rsidRPr="00E5068F" w:rsidRDefault="00585F00" w:rsidP="00C06457">
      <w:pPr>
        <w:pStyle w:val="Prrafodelista"/>
        <w:numPr>
          <w:ilvl w:val="0"/>
          <w:numId w:val="2"/>
        </w:numPr>
        <w:spacing w:before="240" w:after="160" w:line="360" w:lineRule="auto"/>
        <w:ind w:left="284" w:right="34" w:hanging="426"/>
        <w:jc w:val="both"/>
        <w:rPr>
          <w:rFonts w:ascii="Palatino Linotype" w:eastAsia="Calibri" w:hAnsi="Palatino Linotype" w:cs="Arial"/>
          <w:noProof w:val="0"/>
          <w:lang w:val="es-ES_tradnl"/>
        </w:rPr>
      </w:pPr>
      <w:r w:rsidRPr="00E5068F">
        <w:rPr>
          <w:rFonts w:ascii="Palatino Linotype" w:eastAsia="Calibri" w:hAnsi="Palatino Linotype" w:cs="Arial"/>
          <w:noProof w:val="0"/>
          <w:lang w:val="es-ES_tradnl"/>
        </w:rPr>
        <w:t xml:space="preserve">El medio de impugnación fue presentado a través del </w:t>
      </w:r>
      <w:r w:rsidRPr="00E5068F">
        <w:rPr>
          <w:rFonts w:ascii="Palatino Linotype" w:eastAsia="Calibri" w:hAnsi="Palatino Linotype" w:cs="Arial"/>
          <w:b/>
          <w:noProof w:val="0"/>
          <w:lang w:val="es-ES_tradnl"/>
        </w:rPr>
        <w:t>SAIMEX</w:t>
      </w:r>
      <w:r w:rsidRPr="00E5068F">
        <w:rPr>
          <w:rFonts w:ascii="Palatino Linotype" w:eastAsia="Calibri" w:hAnsi="Palatino Linotype" w:cs="Arial"/>
          <w:noProof w:val="0"/>
          <w:lang w:val="es-ES_tradnl"/>
        </w:rPr>
        <w:t xml:space="preserve">, en el formato </w:t>
      </w:r>
      <w:r w:rsidRPr="00E5068F">
        <w:rPr>
          <w:rFonts w:ascii="Palatino Linotype" w:eastAsia="MS Mincho" w:hAnsi="Palatino Linotype" w:cs="Times New Roman"/>
          <w:noProof w:val="0"/>
          <w:lang w:val="es-ES_tradnl"/>
        </w:rPr>
        <w:t>previamente</w:t>
      </w:r>
      <w:r w:rsidRPr="00E5068F">
        <w:rPr>
          <w:rFonts w:ascii="Palatino Linotype" w:eastAsia="Calibri" w:hAnsi="Palatino Linotype" w:cs="Arial"/>
          <w:noProof w:val="0"/>
          <w:lang w:val="es-ES_tradnl"/>
        </w:rPr>
        <w:t xml:space="preserve"> aprobado para tal efecto y dentro del plazo legal de quince días hábiles otorgados; para el caso en particular es de señalar que el </w:t>
      </w:r>
      <w:r w:rsidRPr="00E5068F">
        <w:rPr>
          <w:rFonts w:ascii="Palatino Linotype" w:eastAsia="Calibri" w:hAnsi="Palatino Linotype" w:cs="Arial"/>
          <w:b/>
          <w:noProof w:val="0"/>
          <w:lang w:val="es-ES_tradnl"/>
        </w:rPr>
        <w:t>SUJETO OBLIGADO</w:t>
      </w:r>
      <w:r w:rsidRPr="00E5068F">
        <w:rPr>
          <w:rFonts w:ascii="Palatino Linotype" w:eastAsia="Calibri" w:hAnsi="Palatino Linotype" w:cs="Arial"/>
          <w:noProof w:val="0"/>
          <w:lang w:val="es-ES_tradnl"/>
        </w:rPr>
        <w:t xml:space="preserve"> entregó </w:t>
      </w:r>
      <w:r w:rsidR="00F95F7E" w:rsidRPr="00E5068F">
        <w:rPr>
          <w:rFonts w:ascii="Palatino Linotype" w:eastAsia="Calibri" w:hAnsi="Palatino Linotype" w:cs="Arial"/>
          <w:noProof w:val="0"/>
          <w:lang w:val="es-ES_tradnl"/>
        </w:rPr>
        <w:t xml:space="preserve">su </w:t>
      </w:r>
      <w:r w:rsidRPr="00E5068F">
        <w:rPr>
          <w:rFonts w:ascii="Palatino Linotype" w:eastAsia="Calibri" w:hAnsi="Palatino Linotype" w:cs="Arial"/>
          <w:noProof w:val="0"/>
          <w:lang w:val="es-ES_tradnl"/>
        </w:rPr>
        <w:t>re</w:t>
      </w:r>
      <w:r w:rsidR="00E21F52" w:rsidRPr="00E5068F">
        <w:rPr>
          <w:rFonts w:ascii="Palatino Linotype" w:eastAsia="Calibri" w:hAnsi="Palatino Linotype" w:cs="Arial"/>
          <w:noProof w:val="0"/>
          <w:lang w:val="es-ES_tradnl"/>
        </w:rPr>
        <w:t xml:space="preserve">spuesta el </w:t>
      </w:r>
      <w:r w:rsidR="00C06457" w:rsidRPr="00E5068F">
        <w:rPr>
          <w:rFonts w:ascii="Palatino Linotype" w:eastAsia="Calibri" w:hAnsi="Palatino Linotype" w:cs="Arial"/>
          <w:noProof w:val="0"/>
          <w:lang w:val="es-ES_tradnl"/>
        </w:rPr>
        <w:t>veintiséis (26</w:t>
      </w:r>
      <w:r w:rsidR="000D50F1" w:rsidRPr="00E5068F">
        <w:rPr>
          <w:rFonts w:ascii="Palatino Linotype" w:eastAsia="Calibri" w:hAnsi="Palatino Linotype" w:cs="Arial"/>
          <w:noProof w:val="0"/>
          <w:lang w:val="es-ES_tradnl"/>
        </w:rPr>
        <w:t>) de junio</w:t>
      </w:r>
      <w:r w:rsidR="00041672" w:rsidRPr="00E5068F">
        <w:rPr>
          <w:rFonts w:ascii="Palatino Linotype" w:eastAsia="Calibri" w:hAnsi="Palatino Linotype" w:cs="Arial"/>
          <w:noProof w:val="0"/>
          <w:lang w:val="es-ES_tradnl"/>
        </w:rPr>
        <w:t xml:space="preserve"> de dos mil dieciocho</w:t>
      </w:r>
      <w:r w:rsidRPr="00E5068F">
        <w:rPr>
          <w:rFonts w:ascii="Palatino Linotype" w:eastAsia="Calibri" w:hAnsi="Palatino Linotype" w:cs="Arial"/>
          <w:noProof w:val="0"/>
          <w:lang w:val="es-ES_tradnl"/>
        </w:rPr>
        <w:t xml:space="preserve">, de tal forma que el plazo para interponer el recurso transcurrió del </w:t>
      </w:r>
      <w:r w:rsidR="00C06457" w:rsidRPr="00E5068F">
        <w:rPr>
          <w:rFonts w:ascii="Palatino Linotype" w:eastAsia="Calibri" w:hAnsi="Palatino Linotype" w:cs="Arial"/>
          <w:noProof w:val="0"/>
          <w:lang w:val="es-ES_tradnl"/>
        </w:rPr>
        <w:t>veintisiete (27)</w:t>
      </w:r>
      <w:r w:rsidR="000D50F1" w:rsidRPr="00E5068F">
        <w:rPr>
          <w:rFonts w:ascii="Palatino Linotype" w:eastAsia="Calibri" w:hAnsi="Palatino Linotype" w:cs="Arial"/>
          <w:noProof w:val="0"/>
          <w:lang w:val="es-ES_tradnl"/>
        </w:rPr>
        <w:t xml:space="preserve"> </w:t>
      </w:r>
      <w:r w:rsidR="000D50F1" w:rsidRPr="00E5068F">
        <w:rPr>
          <w:rFonts w:ascii="Palatino Linotype" w:eastAsia="Calibri" w:hAnsi="Palatino Linotype" w:cs="Arial"/>
          <w:noProof w:val="0"/>
          <w:lang w:val="es-ES_tradnl"/>
        </w:rPr>
        <w:lastRenderedPageBreak/>
        <w:t xml:space="preserve">de junio al </w:t>
      </w:r>
      <w:r w:rsidR="00C06457" w:rsidRPr="00E5068F">
        <w:rPr>
          <w:rFonts w:ascii="Palatino Linotype" w:eastAsia="Calibri" w:hAnsi="Palatino Linotype" w:cs="Arial"/>
          <w:noProof w:val="0"/>
          <w:lang w:val="es-ES_tradnl"/>
        </w:rPr>
        <w:t>treinta y uno (31</w:t>
      </w:r>
      <w:r w:rsidR="000D50F1" w:rsidRPr="00E5068F">
        <w:rPr>
          <w:rFonts w:ascii="Palatino Linotype" w:eastAsia="Calibri" w:hAnsi="Palatino Linotype" w:cs="Arial"/>
          <w:noProof w:val="0"/>
          <w:lang w:val="es-ES_tradnl"/>
        </w:rPr>
        <w:t>) de julio</w:t>
      </w:r>
      <w:r w:rsidR="0073505D" w:rsidRPr="00E5068F">
        <w:rPr>
          <w:rFonts w:ascii="Palatino Linotype" w:eastAsia="Calibri" w:hAnsi="Palatino Linotype" w:cs="Arial"/>
          <w:noProof w:val="0"/>
          <w:lang w:val="es-ES_tradnl"/>
        </w:rPr>
        <w:t xml:space="preserve"> de la presente anualidad; </w:t>
      </w:r>
      <w:r w:rsidR="00D55346" w:rsidRPr="00E5068F">
        <w:rPr>
          <w:rFonts w:ascii="Palatino Linotype" w:eastAsia="Calibri" w:hAnsi="Palatino Linotype" w:cs="Arial"/>
          <w:noProof w:val="0"/>
          <w:lang w:val="es-ES_tradnl"/>
        </w:rPr>
        <w:t xml:space="preserve"> por lo que </w:t>
      </w:r>
      <w:r w:rsidR="00B803F4" w:rsidRPr="00E5068F">
        <w:rPr>
          <w:rFonts w:ascii="Palatino Linotype" w:eastAsia="Calibri" w:hAnsi="Palatino Linotype" w:cs="Arial"/>
          <w:noProof w:val="0"/>
          <w:lang w:val="es-ES_tradnl"/>
        </w:rPr>
        <w:t xml:space="preserve">al presentar </w:t>
      </w:r>
      <w:r w:rsidR="00D55346" w:rsidRPr="00E5068F">
        <w:rPr>
          <w:rFonts w:ascii="Palatino Linotype" w:eastAsia="Calibri" w:hAnsi="Palatino Linotype" w:cs="Arial"/>
          <w:noProof w:val="0"/>
          <w:lang w:val="es-ES_tradnl"/>
        </w:rPr>
        <w:t>su inconformidad el día </w:t>
      </w:r>
      <w:r w:rsidR="00C06457" w:rsidRPr="00E5068F">
        <w:rPr>
          <w:rFonts w:ascii="Palatino Linotype" w:eastAsia="Calibri" w:hAnsi="Palatino Linotype" w:cs="Arial"/>
          <w:noProof w:val="0"/>
          <w:lang w:val="es-ES_tradnl"/>
        </w:rPr>
        <w:t>nueve (09) de julio</w:t>
      </w:r>
      <w:r w:rsidR="008C659C" w:rsidRPr="00E5068F">
        <w:rPr>
          <w:rFonts w:ascii="Palatino Linotype" w:eastAsia="Calibri" w:hAnsi="Palatino Linotype" w:cs="Arial"/>
          <w:noProof w:val="0"/>
          <w:lang w:val="es-ES_tradnl"/>
        </w:rPr>
        <w:t xml:space="preserve"> </w:t>
      </w:r>
      <w:r w:rsidR="00B803F4" w:rsidRPr="00E5068F">
        <w:rPr>
          <w:rFonts w:ascii="Palatino Linotype" w:eastAsia="Calibri" w:hAnsi="Palatino Linotype" w:cs="Arial"/>
          <w:noProof w:val="0"/>
          <w:lang w:val="es-ES_tradnl"/>
        </w:rPr>
        <w:t>de dos mil dieciocho</w:t>
      </w:r>
      <w:r w:rsidR="00D55346" w:rsidRPr="00E5068F">
        <w:rPr>
          <w:rFonts w:ascii="Palatino Linotype" w:eastAsia="Calibri" w:hAnsi="Palatino Linotype" w:cs="Arial"/>
          <w:noProof w:val="0"/>
          <w:lang w:val="es-ES_tradnl"/>
        </w:rPr>
        <w:t xml:space="preserve">, </w:t>
      </w:r>
      <w:r w:rsidR="008C659C" w:rsidRPr="00E5068F">
        <w:rPr>
          <w:rFonts w:ascii="Palatino Linotype" w:hAnsi="Palatino Linotype" w:cs="Arial"/>
          <w:noProof w:val="0"/>
          <w:lang w:val="es-ES_tradnl"/>
        </w:rPr>
        <w:t>es decir, dentro del plazo legalmente establecido para tal efecto.</w:t>
      </w:r>
    </w:p>
    <w:p w14:paraId="5BDA711F" w14:textId="77777777" w:rsidR="0034786E" w:rsidRPr="00E5068F" w:rsidRDefault="0034786E" w:rsidP="0034786E">
      <w:pPr>
        <w:pStyle w:val="Prrafodelista"/>
        <w:spacing w:line="360" w:lineRule="auto"/>
        <w:ind w:left="284"/>
        <w:jc w:val="both"/>
        <w:rPr>
          <w:rFonts w:ascii="Palatino Linotype" w:eastAsia="Calibri" w:hAnsi="Palatino Linotype" w:cs="Arial"/>
          <w:noProof w:val="0"/>
          <w:lang w:val="es-ES_tradnl"/>
        </w:rPr>
      </w:pPr>
    </w:p>
    <w:p w14:paraId="14DE6238" w14:textId="77777777" w:rsidR="008C659C" w:rsidRPr="00E5068F" w:rsidRDefault="008C659C" w:rsidP="00C06457">
      <w:pPr>
        <w:pStyle w:val="Prrafodelista"/>
        <w:numPr>
          <w:ilvl w:val="0"/>
          <w:numId w:val="2"/>
        </w:numPr>
        <w:spacing w:before="240" w:after="160" w:line="360" w:lineRule="auto"/>
        <w:ind w:left="284" w:right="34" w:hanging="426"/>
        <w:jc w:val="both"/>
        <w:rPr>
          <w:rFonts w:ascii="Palatino Linotype" w:eastAsia="Calibri" w:hAnsi="Palatino Linotype" w:cs="Arial"/>
          <w:noProof w:val="0"/>
          <w:lang w:val="es-ES_tradnl"/>
        </w:rPr>
      </w:pPr>
      <w:r w:rsidRPr="00E5068F">
        <w:rPr>
          <w:rFonts w:ascii="Palatino Linotype" w:eastAsia="Calibri" w:hAnsi="Palatino Linotype" w:cs="Arial"/>
          <w:noProof w:val="0"/>
          <w:lang w:val="es-ES_tradn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2942FD" w14:textId="77777777" w:rsidR="008C659C" w:rsidRPr="00E5068F" w:rsidRDefault="008C659C" w:rsidP="008C659C">
      <w:pPr>
        <w:pStyle w:val="Prrafodelista"/>
        <w:spacing w:line="360" w:lineRule="auto"/>
        <w:ind w:left="284"/>
        <w:jc w:val="both"/>
        <w:rPr>
          <w:rFonts w:ascii="Palatino Linotype" w:eastAsia="Calibri" w:hAnsi="Palatino Linotype" w:cs="Arial"/>
          <w:noProof w:val="0"/>
          <w:lang w:val="es-ES_tradnl"/>
        </w:rPr>
      </w:pPr>
    </w:p>
    <w:p w14:paraId="538EC30E" w14:textId="326AAADA" w:rsidR="00585F00" w:rsidRPr="00E5068F" w:rsidRDefault="008C659C" w:rsidP="00C06457">
      <w:pPr>
        <w:pStyle w:val="Prrafodelista"/>
        <w:numPr>
          <w:ilvl w:val="0"/>
          <w:numId w:val="2"/>
        </w:numPr>
        <w:spacing w:before="240" w:after="160" w:line="360" w:lineRule="auto"/>
        <w:ind w:left="284" w:right="34" w:hanging="426"/>
        <w:jc w:val="both"/>
        <w:rPr>
          <w:rFonts w:ascii="Palatino Linotype" w:eastAsia="Calibri" w:hAnsi="Palatino Linotype" w:cs="Arial"/>
          <w:noProof w:val="0"/>
          <w:lang w:val="es-ES_tradnl"/>
        </w:rPr>
      </w:pPr>
      <w:r w:rsidRPr="00E5068F">
        <w:rPr>
          <w:rFonts w:ascii="Palatino Linotype" w:hAnsi="Palatino Linotype" w:cs="Arial"/>
          <w:noProof w:val="0"/>
          <w:lang w:val="es-ES_tradnl"/>
        </w:rPr>
        <w:t xml:space="preserve">Que el </w:t>
      </w:r>
      <w:r w:rsidRPr="00E5068F">
        <w:rPr>
          <w:rFonts w:ascii="Palatino Linotype" w:eastAsia="Calibri" w:hAnsi="Palatino Linotype" w:cs="Arial"/>
          <w:noProof w:val="0"/>
          <w:lang w:val="es-ES_tradnl"/>
        </w:rPr>
        <w:t>recurso</w:t>
      </w:r>
      <w:r w:rsidRPr="00E5068F">
        <w:rPr>
          <w:rFonts w:ascii="Palatino Linotype" w:hAnsi="Palatino Linotype" w:cs="Arial"/>
          <w:noProof w:val="0"/>
          <w:lang w:val="es-ES_tradnl"/>
        </w:rPr>
        <w:t xml:space="preserve">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desechamiento o sobreseimiento; y en su caso ordenar la entrega de la información respecto a la respuesta emitida por el </w:t>
      </w:r>
      <w:r w:rsidRPr="00E5068F">
        <w:rPr>
          <w:rFonts w:ascii="Palatino Linotype" w:hAnsi="Palatino Linotype" w:cs="Arial"/>
          <w:b/>
          <w:noProof w:val="0"/>
          <w:lang w:val="es-ES_tradnl"/>
        </w:rPr>
        <w:t>SUJETO OBLIGADO</w:t>
      </w:r>
      <w:r w:rsidRPr="00E5068F">
        <w:rPr>
          <w:rFonts w:ascii="Palatino Linotype" w:hAnsi="Palatino Linotype" w:cs="Arial"/>
          <w:noProof w:val="0"/>
          <w:lang w:val="es-ES_tradnl"/>
        </w:rPr>
        <w:t>.</w:t>
      </w:r>
    </w:p>
    <w:p w14:paraId="4E6F8FD7" w14:textId="77777777" w:rsidR="008C659C" w:rsidRPr="00E5068F" w:rsidRDefault="008C659C" w:rsidP="008C659C">
      <w:pPr>
        <w:pStyle w:val="Prrafodelista"/>
        <w:rPr>
          <w:rFonts w:ascii="Palatino Linotype" w:eastAsia="Calibri" w:hAnsi="Palatino Linotype" w:cs="Arial"/>
          <w:noProof w:val="0"/>
          <w:lang w:val="es-ES_tradnl"/>
        </w:rPr>
      </w:pPr>
    </w:p>
    <w:p w14:paraId="3DB2A2D7" w14:textId="7E9A517D" w:rsidR="00574F63" w:rsidRPr="00E5068F" w:rsidRDefault="00574F63" w:rsidP="00351009">
      <w:pPr>
        <w:pStyle w:val="Ttulo2"/>
        <w:rPr>
          <w:rFonts w:ascii="Palatino Linotype" w:hAnsi="Palatino Linotype"/>
          <w:b/>
          <w:noProof w:val="0"/>
          <w:color w:val="auto"/>
          <w:sz w:val="24"/>
          <w:lang w:val="es-ES_tradnl"/>
        </w:rPr>
      </w:pPr>
      <w:bookmarkStart w:id="39" w:name="_Toc523407801"/>
      <w:bookmarkStart w:id="40" w:name="_Toc466371865"/>
      <w:bookmarkStart w:id="41" w:name="_Toc466377653"/>
      <w:r w:rsidRPr="00E5068F">
        <w:rPr>
          <w:rFonts w:ascii="Palatino Linotype" w:hAnsi="Palatino Linotype"/>
          <w:b/>
          <w:noProof w:val="0"/>
          <w:color w:val="auto"/>
          <w:sz w:val="24"/>
          <w:lang w:val="es-ES_tradnl"/>
        </w:rPr>
        <w:t xml:space="preserve">TERCERO. </w:t>
      </w:r>
      <w:r w:rsidR="00327EFE" w:rsidRPr="00E5068F">
        <w:rPr>
          <w:rFonts w:ascii="Palatino Linotype" w:hAnsi="Palatino Linotype"/>
          <w:b/>
          <w:noProof w:val="0"/>
          <w:color w:val="auto"/>
          <w:sz w:val="24"/>
          <w:lang w:val="es-ES_tradnl"/>
        </w:rPr>
        <w:t>De las causales del sobreseimiento</w:t>
      </w:r>
      <w:r w:rsidR="005053FD" w:rsidRPr="00E5068F">
        <w:rPr>
          <w:rFonts w:ascii="Palatino Linotype" w:hAnsi="Palatino Linotype"/>
          <w:b/>
          <w:noProof w:val="0"/>
          <w:color w:val="auto"/>
          <w:sz w:val="24"/>
          <w:lang w:val="es-ES_tradnl"/>
        </w:rPr>
        <w:t>.</w:t>
      </w:r>
      <w:bookmarkEnd w:id="39"/>
    </w:p>
    <w:p w14:paraId="091DE188" w14:textId="77777777" w:rsidR="00574F63" w:rsidRPr="00E5068F" w:rsidRDefault="00574F63" w:rsidP="00574F63">
      <w:pPr>
        <w:spacing w:line="360" w:lineRule="auto"/>
        <w:jc w:val="both"/>
        <w:rPr>
          <w:rFonts w:ascii="Palatino Linotype" w:hAnsi="Palatino Linotype" w:cs="Arial"/>
          <w:b/>
          <w:noProof w:val="0"/>
          <w:lang w:val="es-ES_tradnl"/>
        </w:rPr>
      </w:pPr>
    </w:p>
    <w:p w14:paraId="5BE8C511" w14:textId="2CAE9C31" w:rsidR="0039654A" w:rsidRPr="00E5068F" w:rsidRDefault="008C659C" w:rsidP="00432ABD">
      <w:pPr>
        <w:pStyle w:val="Prrafodelista"/>
        <w:numPr>
          <w:ilvl w:val="0"/>
          <w:numId w:val="2"/>
        </w:numPr>
        <w:spacing w:before="240" w:after="160" w:line="360" w:lineRule="auto"/>
        <w:ind w:left="284" w:right="34" w:hanging="426"/>
        <w:jc w:val="both"/>
        <w:rPr>
          <w:rFonts w:ascii="Palatino Linotype" w:hAnsi="Palatino Linotype" w:cs="Arial"/>
          <w:noProof w:val="0"/>
          <w:lang w:val="es-ES_tradnl" w:eastAsia="es-MX"/>
        </w:rPr>
      </w:pPr>
      <w:r w:rsidRPr="00E5068F">
        <w:rPr>
          <w:rFonts w:ascii="Palatino Linotype" w:eastAsia="Calibri" w:hAnsi="Palatino Linotype" w:cs="Arial"/>
          <w:noProof w:val="0"/>
          <w:lang w:val="es-ES_tradnl"/>
        </w:rPr>
        <w:t xml:space="preserve"> </w:t>
      </w:r>
      <w:r w:rsidR="00574F63" w:rsidRPr="00E5068F">
        <w:rPr>
          <w:rFonts w:ascii="Palatino Linotype" w:eastAsia="Calibri" w:hAnsi="Palatino Linotype" w:cs="Arial"/>
          <w:noProof w:val="0"/>
          <w:lang w:val="es-ES_tradnl"/>
        </w:rPr>
        <w:t xml:space="preserve">Del análisis de la solicitud de información se desprende que </w:t>
      </w:r>
      <w:r w:rsidR="00C06457" w:rsidRPr="00E5068F">
        <w:rPr>
          <w:rFonts w:ascii="Palatino Linotype" w:eastAsia="Calibri" w:hAnsi="Palatino Linotype" w:cs="Arial"/>
          <w:noProof w:val="0"/>
          <w:lang w:val="es-ES_tradnl"/>
        </w:rPr>
        <w:t xml:space="preserve">la </w:t>
      </w:r>
      <w:r w:rsidR="00574F63" w:rsidRPr="00E5068F">
        <w:rPr>
          <w:rFonts w:ascii="Palatino Linotype" w:eastAsia="Calibri" w:hAnsi="Palatino Linotype" w:cs="Arial"/>
          <w:noProof w:val="0"/>
          <w:lang w:val="es-ES_tradnl"/>
        </w:rPr>
        <w:t xml:space="preserve">particular </w:t>
      </w:r>
      <w:r w:rsidR="00432ABD" w:rsidRPr="00E5068F">
        <w:rPr>
          <w:rFonts w:ascii="Palatino Linotype" w:eastAsia="Calibri" w:hAnsi="Palatino Linotype" w:cs="Arial"/>
          <w:noProof w:val="0"/>
          <w:lang w:val="es-ES_tradnl"/>
        </w:rPr>
        <w:t xml:space="preserve">solicitó diversa </w:t>
      </w:r>
      <w:r w:rsidR="00C61286" w:rsidRPr="00E5068F">
        <w:rPr>
          <w:rFonts w:ascii="Palatino Linotype" w:eastAsia="Calibri" w:hAnsi="Palatino Linotype" w:cs="Arial"/>
          <w:noProof w:val="0"/>
          <w:lang w:val="es-ES_tradnl"/>
        </w:rPr>
        <w:t>información</w:t>
      </w:r>
      <w:r w:rsidR="00432ABD" w:rsidRPr="00E5068F">
        <w:rPr>
          <w:rFonts w:ascii="Palatino Linotype" w:eastAsia="Calibri" w:hAnsi="Palatino Linotype" w:cs="Arial"/>
          <w:noProof w:val="0"/>
          <w:lang w:val="es-ES_tradnl"/>
        </w:rPr>
        <w:t>, por consiguiente e</w:t>
      </w:r>
      <w:r w:rsidR="00A621A5" w:rsidRPr="00E5068F">
        <w:rPr>
          <w:rFonts w:ascii="Palatino Linotype" w:hAnsi="Palatino Linotype" w:cs="Arial"/>
          <w:noProof w:val="0"/>
          <w:lang w:val="es-ES_tradnl" w:eastAsia="es-MX"/>
        </w:rPr>
        <w:t>l Sujeto Obligado en respuesta señaló</w:t>
      </w:r>
      <w:r w:rsidR="00292DD8" w:rsidRPr="00E5068F">
        <w:rPr>
          <w:rFonts w:ascii="Palatino Linotype" w:hAnsi="Palatino Linotype" w:cs="Arial"/>
          <w:noProof w:val="0"/>
          <w:lang w:val="es-ES_tradnl" w:eastAsia="es-MX"/>
        </w:rPr>
        <w:t xml:space="preserve"> </w:t>
      </w:r>
      <w:r w:rsidR="00A621A5" w:rsidRPr="00E5068F">
        <w:rPr>
          <w:rFonts w:ascii="Palatino Linotype" w:hAnsi="Palatino Linotype" w:cs="Arial"/>
          <w:noProof w:val="0"/>
          <w:lang w:val="es-ES_tradnl" w:eastAsia="es-MX"/>
        </w:rPr>
        <w:t xml:space="preserve"> </w:t>
      </w:r>
      <w:r w:rsidR="00292DD8" w:rsidRPr="00E5068F">
        <w:rPr>
          <w:rFonts w:ascii="Palatino Linotype" w:hAnsi="Palatino Linotype" w:cs="Arial"/>
          <w:noProof w:val="0"/>
          <w:lang w:val="es-ES_tradnl" w:eastAsia="es-MX"/>
        </w:rPr>
        <w:t xml:space="preserve">que </w:t>
      </w:r>
      <w:r w:rsidR="00CC0F93" w:rsidRPr="00E5068F">
        <w:rPr>
          <w:rFonts w:ascii="Palatino Linotype" w:hAnsi="Palatino Linotype" w:cs="Arial"/>
          <w:noProof w:val="0"/>
          <w:lang w:val="es-ES_tradnl" w:eastAsia="es-MX"/>
        </w:rPr>
        <w:t>remitía</w:t>
      </w:r>
      <w:r w:rsidR="00292DD8" w:rsidRPr="00E5068F">
        <w:rPr>
          <w:rFonts w:ascii="Palatino Linotype" w:hAnsi="Palatino Linotype" w:cs="Arial"/>
          <w:noProof w:val="0"/>
          <w:lang w:val="es-ES_tradnl" w:eastAsia="es-MX"/>
        </w:rPr>
        <w:t xml:space="preserve"> </w:t>
      </w:r>
      <w:r w:rsidR="00292DD8" w:rsidRPr="00E5068F">
        <w:rPr>
          <w:rFonts w:ascii="Palatino Linotype" w:hAnsi="Palatino Linotype" w:cs="Arial"/>
          <w:noProof w:val="0"/>
          <w:lang w:val="es-ES_tradnl"/>
        </w:rPr>
        <w:t xml:space="preserve">los oficios y los anexos correspondientes, emitidos por los Servidores </w:t>
      </w:r>
      <w:r w:rsidR="00292DD8" w:rsidRPr="00E5068F">
        <w:rPr>
          <w:rFonts w:ascii="Palatino Linotype" w:hAnsi="Palatino Linotype" w:cs="Arial"/>
          <w:noProof w:val="0"/>
          <w:lang w:val="es-ES_tradnl"/>
        </w:rPr>
        <w:lastRenderedPageBreak/>
        <w:t>Públicos Habilitados de la Dirección Jurídica y de Verificación, de la Dirección de Capacitación, Certificación y Políticas Públicas, de la Dirección de Transparencia, Acceso a la Información Pública y Gestión Documental, de Presidencia, de Secretaria Técnica y la Contraloría Interna y Órgano Interno de Control y Vigilancia</w:t>
      </w:r>
      <w:r w:rsidR="00D67492" w:rsidRPr="00E5068F">
        <w:rPr>
          <w:rFonts w:ascii="Palatino Linotype" w:hAnsi="Palatino Linotype" w:cs="Arial"/>
          <w:noProof w:val="0"/>
          <w:lang w:val="es-ES_tradnl"/>
        </w:rPr>
        <w:t>.</w:t>
      </w:r>
    </w:p>
    <w:p w14:paraId="516356A4" w14:textId="77777777" w:rsidR="00D67492" w:rsidRPr="00E5068F" w:rsidRDefault="00D67492" w:rsidP="00D67492">
      <w:pPr>
        <w:pStyle w:val="Prrafodelista"/>
        <w:ind w:left="284" w:right="34"/>
        <w:jc w:val="both"/>
        <w:rPr>
          <w:rFonts w:ascii="Palatino Linotype" w:hAnsi="Palatino Linotype" w:cs="Arial"/>
          <w:noProof w:val="0"/>
          <w:lang w:val="es-ES_tradnl" w:eastAsia="es-MX"/>
        </w:rPr>
      </w:pPr>
    </w:p>
    <w:p w14:paraId="54982DD3" w14:textId="498465FE" w:rsidR="0021001E" w:rsidRPr="00E5068F" w:rsidRDefault="00574F63" w:rsidP="007A61AD">
      <w:pPr>
        <w:pStyle w:val="Prrafodelista"/>
        <w:numPr>
          <w:ilvl w:val="0"/>
          <w:numId w:val="2"/>
        </w:numPr>
        <w:spacing w:line="360" w:lineRule="auto"/>
        <w:ind w:left="426" w:hanging="426"/>
        <w:jc w:val="both"/>
        <w:rPr>
          <w:rFonts w:ascii="Palatino Linotype" w:hAnsi="Palatino Linotype" w:cs="Arial"/>
          <w:noProof w:val="0"/>
          <w:lang w:val="es-ES_tradnl" w:eastAsia="es-MX"/>
        </w:rPr>
      </w:pPr>
      <w:r w:rsidRPr="00E5068F">
        <w:rPr>
          <w:rFonts w:ascii="Palatino Linotype" w:hAnsi="Palatino Linotype" w:cs="Arial"/>
          <w:noProof w:val="0"/>
          <w:lang w:val="es-ES_tradnl" w:eastAsia="es-MX"/>
        </w:rPr>
        <w:t xml:space="preserve">Inconforme con ello, </w:t>
      </w:r>
      <w:r w:rsidR="00D67492" w:rsidRPr="00E5068F">
        <w:rPr>
          <w:rFonts w:ascii="Palatino Linotype" w:hAnsi="Palatino Linotype" w:cs="Arial"/>
          <w:noProof w:val="0"/>
          <w:lang w:val="es-ES_tradnl" w:eastAsia="es-MX"/>
        </w:rPr>
        <w:t>la</w:t>
      </w:r>
      <w:r w:rsidRPr="00E5068F">
        <w:rPr>
          <w:rFonts w:ascii="Palatino Linotype" w:hAnsi="Palatino Linotype" w:cs="Arial"/>
          <w:noProof w:val="0"/>
          <w:lang w:val="es-ES_tradnl" w:eastAsia="es-MX"/>
        </w:rPr>
        <w:t xml:space="preserve"> </w:t>
      </w:r>
      <w:r w:rsidR="00A40CB0" w:rsidRPr="00E5068F">
        <w:rPr>
          <w:rFonts w:ascii="Palatino Linotype" w:hAnsi="Palatino Linotype" w:cs="Arial"/>
          <w:noProof w:val="0"/>
          <w:lang w:val="es-ES_tradnl" w:eastAsia="es-MX"/>
        </w:rPr>
        <w:t>Recurrente</w:t>
      </w:r>
      <w:r w:rsidRPr="00E5068F">
        <w:rPr>
          <w:rFonts w:ascii="Palatino Linotype" w:hAnsi="Palatino Linotype" w:cs="Arial"/>
          <w:noProof w:val="0"/>
          <w:lang w:val="es-ES_tradnl" w:eastAsia="es-MX"/>
        </w:rPr>
        <w:t xml:space="preserve"> interpuso recurso de revisión señalando </w:t>
      </w:r>
      <w:r w:rsidR="0021001E" w:rsidRPr="00E5068F">
        <w:rPr>
          <w:rFonts w:ascii="Palatino Linotype" w:hAnsi="Palatino Linotype" w:cs="Arial"/>
          <w:noProof w:val="0"/>
          <w:lang w:val="es-ES_tradnl" w:eastAsia="es-MX"/>
        </w:rPr>
        <w:t>como</w:t>
      </w:r>
      <w:r w:rsidR="001E356F" w:rsidRPr="00E5068F">
        <w:rPr>
          <w:rFonts w:ascii="Palatino Linotype" w:hAnsi="Palatino Linotype" w:cs="Arial"/>
          <w:noProof w:val="0"/>
          <w:lang w:val="es-ES_tradnl" w:eastAsia="es-MX"/>
        </w:rPr>
        <w:t xml:space="preserve"> </w:t>
      </w:r>
      <w:r w:rsidR="0021001E" w:rsidRPr="00E5068F">
        <w:rPr>
          <w:rFonts w:ascii="Palatino Linotype" w:hAnsi="Palatino Linotype" w:cs="Arial"/>
          <w:noProof w:val="0"/>
          <w:lang w:val="es-ES_tradnl" w:eastAsia="es-MX"/>
        </w:rPr>
        <w:t xml:space="preserve">acto impugnado </w:t>
      </w:r>
      <w:r w:rsidR="00BC17B8" w:rsidRPr="00E5068F">
        <w:rPr>
          <w:rFonts w:ascii="Palatino Linotype" w:hAnsi="Palatino Linotype" w:cs="Arial"/>
          <w:noProof w:val="0"/>
          <w:lang w:val="es-ES_tradnl" w:eastAsia="es-MX"/>
        </w:rPr>
        <w:t xml:space="preserve">que la respuesta enviada es </w:t>
      </w:r>
      <w:r w:rsidR="00D67492" w:rsidRPr="00E5068F">
        <w:rPr>
          <w:rFonts w:ascii="Palatino Linotype" w:hAnsi="Palatino Linotype" w:cs="Arial"/>
          <w:noProof w:val="0"/>
          <w:lang w:val="es-ES_tradnl" w:eastAsia="es-MX"/>
        </w:rPr>
        <w:t>incompleta</w:t>
      </w:r>
      <w:r w:rsidR="00BC17B8" w:rsidRPr="00E5068F">
        <w:rPr>
          <w:rFonts w:ascii="Palatino Linotype" w:hAnsi="Palatino Linotype" w:cs="Arial"/>
          <w:noProof w:val="0"/>
          <w:lang w:val="es-ES_tradnl" w:eastAsia="es-MX"/>
        </w:rPr>
        <w:t xml:space="preserve"> </w:t>
      </w:r>
      <w:r w:rsidR="0021001E" w:rsidRPr="00E5068F">
        <w:rPr>
          <w:rFonts w:ascii="Palatino Linotype" w:hAnsi="Palatino Linotype" w:cs="Arial"/>
          <w:noProof w:val="0"/>
          <w:lang w:val="es-ES_tradnl" w:eastAsia="es-MX"/>
        </w:rPr>
        <w:t xml:space="preserve">y como razones o motivos de inconformidad que </w:t>
      </w:r>
      <w:r w:rsidR="000D17D3" w:rsidRPr="00E5068F">
        <w:rPr>
          <w:rFonts w:ascii="Palatino Linotype" w:hAnsi="Palatino Linotype" w:cs="Arial"/>
          <w:noProof w:val="0"/>
          <w:lang w:val="es-ES_tradnl" w:eastAsia="es-MX"/>
        </w:rPr>
        <w:t>no se responden a todos los requerimientos planteados.</w:t>
      </w:r>
      <w:r w:rsidR="00BC17B8" w:rsidRPr="00E5068F">
        <w:rPr>
          <w:rFonts w:ascii="Palatino Linotype" w:hAnsi="Palatino Linotype" w:cs="Arial"/>
          <w:noProof w:val="0"/>
          <w:lang w:val="es-ES_tradnl" w:eastAsia="es-MX"/>
        </w:rPr>
        <w:t xml:space="preserve"> </w:t>
      </w:r>
    </w:p>
    <w:p w14:paraId="5EF89354" w14:textId="77777777" w:rsidR="00561B8B" w:rsidRPr="00E5068F" w:rsidRDefault="00561B8B" w:rsidP="00561B8B">
      <w:pPr>
        <w:pStyle w:val="Prrafodelista"/>
        <w:rPr>
          <w:rFonts w:ascii="Palatino Linotype" w:hAnsi="Palatino Linotype" w:cs="Arial"/>
          <w:noProof w:val="0"/>
          <w:lang w:val="es-ES_tradnl" w:eastAsia="es-MX"/>
        </w:rPr>
      </w:pPr>
    </w:p>
    <w:p w14:paraId="3D3AA9DB" w14:textId="2B5AB1B4" w:rsidR="004D5226" w:rsidRPr="00E5068F" w:rsidRDefault="00951B51" w:rsidP="001571FC">
      <w:pPr>
        <w:pStyle w:val="Prrafodelista"/>
        <w:numPr>
          <w:ilvl w:val="0"/>
          <w:numId w:val="2"/>
        </w:numPr>
        <w:spacing w:line="360" w:lineRule="auto"/>
        <w:ind w:left="426" w:hanging="426"/>
        <w:jc w:val="both"/>
        <w:rPr>
          <w:rFonts w:ascii="Palatino Linotype" w:hAnsi="Palatino Linotype" w:cs="Arial"/>
          <w:noProof w:val="0"/>
          <w:lang w:val="es-ES_tradnl"/>
        </w:rPr>
      </w:pPr>
      <w:r w:rsidRPr="00E5068F">
        <w:rPr>
          <w:rFonts w:ascii="Palatino Linotype" w:hAnsi="Palatino Linotype" w:cs="Arial"/>
          <w:noProof w:val="0"/>
          <w:lang w:val="es-ES_tradnl"/>
        </w:rPr>
        <w:t xml:space="preserve">Finalmente, en el </w:t>
      </w:r>
      <w:r w:rsidR="00FC1B8C" w:rsidRPr="00E5068F">
        <w:rPr>
          <w:rFonts w:ascii="Palatino Linotype" w:hAnsi="Palatino Linotype" w:cs="Arial"/>
          <w:noProof w:val="0"/>
          <w:lang w:val="es-ES_tradnl"/>
        </w:rPr>
        <w:t xml:space="preserve">Sujeto Obligado </w:t>
      </w:r>
      <w:r w:rsidRPr="00E5068F">
        <w:rPr>
          <w:rFonts w:ascii="Palatino Linotype" w:hAnsi="Palatino Linotype" w:cs="Arial"/>
          <w:noProof w:val="0"/>
          <w:lang w:val="es-ES_tradnl"/>
        </w:rPr>
        <w:t xml:space="preserve">precisó </w:t>
      </w:r>
      <w:r w:rsidR="00FC1B8C" w:rsidRPr="00E5068F">
        <w:rPr>
          <w:rFonts w:ascii="Palatino Linotype" w:hAnsi="Palatino Linotype" w:cs="Arial"/>
          <w:noProof w:val="0"/>
          <w:lang w:val="es-ES_tradnl"/>
        </w:rPr>
        <w:t xml:space="preserve"> la información en su Informe Justificado, mismo que será es</w:t>
      </w:r>
      <w:r w:rsidR="005941FF" w:rsidRPr="00E5068F">
        <w:rPr>
          <w:rFonts w:ascii="Palatino Linotype" w:hAnsi="Palatino Linotype" w:cs="Arial"/>
          <w:noProof w:val="0"/>
          <w:lang w:val="es-ES_tradnl"/>
        </w:rPr>
        <w:t>tudiado en líneas subsecuentes, finalmente en el alcance al su Informe Justificado el Sujeto Obligado reitera su respuesta respecto a lo concerniente al oficio INFOEM/DCCPP/258/2018.</w:t>
      </w:r>
    </w:p>
    <w:p w14:paraId="06C1D67F" w14:textId="37F34A4D" w:rsidR="00046E62" w:rsidRPr="00E5068F" w:rsidRDefault="00BD49AB" w:rsidP="00046E62">
      <w:pPr>
        <w:numPr>
          <w:ilvl w:val="0"/>
          <w:numId w:val="2"/>
        </w:numPr>
        <w:spacing w:before="240" w:after="240" w:line="360" w:lineRule="auto"/>
        <w:ind w:left="426" w:right="49" w:hanging="426"/>
        <w:contextualSpacing/>
        <w:jc w:val="both"/>
        <w:rPr>
          <w:rFonts w:ascii="Palatino Linotype" w:eastAsia="MS Mincho" w:hAnsi="Palatino Linotype" w:cs="Times New Roman"/>
          <w:noProof w:val="0"/>
          <w:lang w:val="es-ES_tradnl"/>
        </w:rPr>
      </w:pPr>
      <w:r w:rsidRPr="00E5068F">
        <w:rPr>
          <w:rFonts w:ascii="Palatino Linotype" w:eastAsia="MS Mincho" w:hAnsi="Palatino Linotype" w:cs="Times New Roman"/>
          <w:noProof w:val="0"/>
          <w:lang w:val="es-ES_tradnl"/>
        </w:rPr>
        <w:t>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64590985" w14:textId="77777777" w:rsidR="001940B3" w:rsidRPr="00E5068F" w:rsidRDefault="001940B3" w:rsidP="001940B3">
      <w:pPr>
        <w:pStyle w:val="Prrafodelista"/>
        <w:numPr>
          <w:ilvl w:val="0"/>
          <w:numId w:val="2"/>
        </w:numPr>
        <w:tabs>
          <w:tab w:val="left" w:pos="567"/>
        </w:tabs>
        <w:spacing w:before="240" w:after="240" w:line="360" w:lineRule="auto"/>
        <w:jc w:val="both"/>
        <w:rPr>
          <w:rFonts w:ascii="Palatino Linotype" w:hAnsi="Palatino Linotype"/>
          <w:i/>
          <w:noProof w:val="0"/>
          <w:lang w:val="es-ES_tradnl"/>
        </w:rPr>
      </w:pPr>
      <w:r w:rsidRPr="00E5068F">
        <w:rPr>
          <w:rFonts w:ascii="Palatino Linotype" w:eastAsia="MS Mincho" w:hAnsi="Palatino Linotype" w:cs="Times New Roman"/>
          <w:noProof w:val="0"/>
          <w:lang w:val="es-ES_tradnl"/>
        </w:rPr>
        <w:lastRenderedPageBreak/>
        <w:t>Ahora bien el contenido del artículo 1 tercer párrafo de la Constitución Política de los Estados Unidos Mexicanos establece que “…</w:t>
      </w:r>
      <w:r w:rsidRPr="00E5068F">
        <w:rPr>
          <w:rFonts w:ascii="Palatino Linotype" w:eastAsia="MS Mincho" w:hAnsi="Palatino Linotype" w:cs="Times New Roman"/>
          <w:i/>
          <w:noProof w:val="0"/>
          <w:u w:val="single"/>
          <w:lang w:val="es-ES_tradnl"/>
        </w:rPr>
        <w:t>Todas las autoridades</w:t>
      </w:r>
      <w:r w:rsidRPr="00E5068F">
        <w:rPr>
          <w:rFonts w:ascii="Palatino Linotype" w:eastAsia="MS Mincho" w:hAnsi="Palatino Linotype" w:cs="Times New Roman"/>
          <w:i/>
          <w:noProof w:val="0"/>
          <w:lang w:val="es-ES_tradnl"/>
        </w:rPr>
        <w:t xml:space="preserve">, en el ámbito de sus competencias, </w:t>
      </w:r>
      <w:r w:rsidRPr="00E5068F">
        <w:rPr>
          <w:rFonts w:ascii="Palatino Linotype" w:eastAsia="MS Mincho" w:hAnsi="Palatino Linotype" w:cs="Times New Roman"/>
          <w:i/>
          <w:noProof w:val="0"/>
          <w:u w:val="single"/>
          <w:lang w:val="es-ES_tradnl"/>
        </w:rPr>
        <w:t>tienen la obligación de promover, respetar, proteger y garantizar los derechos humanos de conformidad con los principios de universalidad, interdependencia, indivisibilidad y progresividad</w:t>
      </w:r>
      <w:r w:rsidRPr="00E5068F">
        <w:rPr>
          <w:rFonts w:ascii="Palatino Linotype" w:eastAsia="MS Mincho" w:hAnsi="Palatino Linotype" w:cs="Times New Roman"/>
          <w:i/>
          <w:noProof w:val="0"/>
          <w:lang w:val="es-ES_tradnl"/>
        </w:rPr>
        <w:t xml:space="preserve">. En consecuencia, </w:t>
      </w:r>
      <w:r w:rsidRPr="00E5068F">
        <w:rPr>
          <w:rFonts w:ascii="Palatino Linotype" w:eastAsia="MS Mincho" w:hAnsi="Palatino Linotype" w:cs="Times New Roman"/>
          <w:i/>
          <w:noProof w:val="0"/>
          <w:u w:val="single"/>
          <w:lang w:val="es-ES_tradnl"/>
        </w:rPr>
        <w:t>el Estado deberá prevenir, investigar, sancionar y reparar las violaciones a los derechos humanos, en los términos que establezca la ley</w:t>
      </w:r>
      <w:r w:rsidRPr="00E5068F">
        <w:rPr>
          <w:rFonts w:ascii="Palatino Linotype" w:eastAsia="MS Mincho" w:hAnsi="Palatino Linotype" w:cs="Times New Roman"/>
          <w:i/>
          <w:noProof w:val="0"/>
          <w:lang w:val="es-ES_tradnl"/>
        </w:rPr>
        <w:t>.</w:t>
      </w:r>
      <w:r w:rsidRPr="00E5068F">
        <w:rPr>
          <w:rFonts w:ascii="Palatino Linotype" w:eastAsia="MS Mincho" w:hAnsi="Palatino Linotype" w:cs="Times New Roman"/>
          <w:noProof w:val="0"/>
          <w:lang w:val="es-ES_tradnl"/>
        </w:rPr>
        <w:t>”.</w:t>
      </w:r>
    </w:p>
    <w:p w14:paraId="00D677EE" w14:textId="77777777" w:rsidR="00213370" w:rsidRPr="00E5068F" w:rsidRDefault="00213370" w:rsidP="00213370">
      <w:pPr>
        <w:pStyle w:val="Prrafodelista"/>
        <w:tabs>
          <w:tab w:val="left" w:pos="567"/>
        </w:tabs>
        <w:spacing w:before="240" w:after="240"/>
        <w:ind w:left="502"/>
        <w:jc w:val="both"/>
        <w:rPr>
          <w:rFonts w:ascii="Palatino Linotype" w:hAnsi="Palatino Linotype"/>
          <w:i/>
          <w:noProof w:val="0"/>
          <w:lang w:val="es-ES_tradnl"/>
        </w:rPr>
      </w:pPr>
    </w:p>
    <w:p w14:paraId="14C1D4F5" w14:textId="77777777" w:rsidR="001940B3" w:rsidRPr="00E5068F" w:rsidRDefault="001940B3" w:rsidP="001940B3">
      <w:pPr>
        <w:pStyle w:val="Prrafodelista"/>
        <w:numPr>
          <w:ilvl w:val="0"/>
          <w:numId w:val="2"/>
        </w:numPr>
        <w:tabs>
          <w:tab w:val="left" w:pos="567"/>
        </w:tabs>
        <w:spacing w:before="240" w:after="240" w:line="360" w:lineRule="auto"/>
        <w:jc w:val="both"/>
        <w:rPr>
          <w:rFonts w:ascii="Palatino Linotype" w:hAnsi="Palatino Linotype"/>
          <w:i/>
          <w:noProof w:val="0"/>
          <w:lang w:val="es-ES_tradnl"/>
        </w:rPr>
      </w:pPr>
      <w:r w:rsidRPr="00E5068F">
        <w:rPr>
          <w:rFonts w:ascii="Palatino Linotype" w:eastAsia="MS Mincho" w:hAnsi="Palatino Linotype" w:cstheme="majorBidi"/>
          <w:noProof w:val="0"/>
          <w:lang w:val="es-ES_tradnl"/>
        </w:rPr>
        <w:t xml:space="preserve">Por cuanto hace al contenido del artículo 6 segundo párrafo, apartado A. fracción I de la Constitución Política de los Estados Unidos Mexicanos el cual establece que </w:t>
      </w:r>
      <w:r w:rsidRPr="00E5068F">
        <w:rPr>
          <w:rFonts w:ascii="Palatino Linotype" w:eastAsia="MS Mincho" w:hAnsi="Palatino Linotype" w:cstheme="majorBidi"/>
          <w:i/>
          <w:noProof w:val="0"/>
          <w:lang w:val="es-ES_tradnl"/>
        </w:rPr>
        <w:t>“</w:t>
      </w:r>
      <w:r w:rsidRPr="00E5068F">
        <w:rPr>
          <w:rFonts w:ascii="Palatino Linotype" w:eastAsia="MS Mincho" w:hAnsi="Palatino Linotype" w:cstheme="majorBidi"/>
          <w:i/>
          <w:noProof w:val="0"/>
          <w:u w:val="single"/>
          <w:lang w:val="es-ES_tradnl"/>
        </w:rPr>
        <w:t>Toda la información en posesión de cualquier autoridad</w:t>
      </w:r>
      <w:r w:rsidRPr="00E5068F">
        <w:rPr>
          <w:rFonts w:ascii="Palatino Linotype" w:eastAsia="MS Mincho" w:hAnsi="Palatino Linotype" w:cstheme="majorBidi"/>
          <w:i/>
          <w:noProof w:val="0"/>
          <w:lang w:val="es-ES_tradnl"/>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E5068F">
        <w:rPr>
          <w:rFonts w:ascii="Palatino Linotype" w:eastAsia="MS Mincho" w:hAnsi="Palatino Linotype" w:cstheme="majorBidi"/>
          <w:i/>
          <w:noProof w:val="0"/>
          <w:u w:val="single"/>
          <w:lang w:val="es-ES_tradnl"/>
        </w:rPr>
        <w:t>, es pública</w:t>
      </w:r>
      <w:r w:rsidRPr="00E5068F">
        <w:rPr>
          <w:rFonts w:ascii="Palatino Linotype" w:eastAsia="MS Mincho" w:hAnsi="Palatino Linotype" w:cstheme="majorBidi"/>
          <w:i/>
          <w:noProof w:val="0"/>
          <w:lang w:val="es-ES_tradnl"/>
        </w:rPr>
        <w:t xml:space="preserve"> y sólo podrá ser reservada temporalmente por razones de interés público y seguridad nacional, en los términos que fijen las leyes. En la interpretación de este derecho </w:t>
      </w:r>
      <w:r w:rsidRPr="00E5068F">
        <w:rPr>
          <w:rFonts w:ascii="Palatino Linotype" w:eastAsia="MS Mincho" w:hAnsi="Palatino Linotype" w:cstheme="majorBidi"/>
          <w:i/>
          <w:noProof w:val="0"/>
          <w:u w:val="single"/>
          <w:lang w:val="es-ES_tradnl"/>
        </w:rPr>
        <w:t>deberá prevalecer el principio de máxima publicidad</w:t>
      </w:r>
      <w:r w:rsidRPr="00E5068F">
        <w:rPr>
          <w:rFonts w:ascii="Palatino Linotype" w:eastAsia="MS Mincho" w:hAnsi="Palatino Linotype" w:cstheme="majorBidi"/>
          <w:i/>
          <w:noProof w:val="0"/>
          <w:lang w:val="es-ES_tradnl"/>
        </w:rPr>
        <w:t xml:space="preserve">. </w:t>
      </w:r>
      <w:r w:rsidRPr="00E5068F">
        <w:rPr>
          <w:rFonts w:ascii="Palatino Linotype" w:eastAsia="MS Mincho" w:hAnsi="Palatino Linotype" w:cstheme="majorBidi"/>
          <w:i/>
          <w:noProof w:val="0"/>
          <w:u w:val="single"/>
          <w:lang w:val="es-ES_tradnl"/>
        </w:rPr>
        <w:t>Los sujetos obligados deberán documentar todo acto que derive del ejercicio de sus facultades, competencias o funciones, la ley determinará los supuestos específicos bajo los cuales procederá la declaración de inexistencia de la información</w:t>
      </w:r>
      <w:r w:rsidRPr="00E5068F">
        <w:rPr>
          <w:rFonts w:ascii="Palatino Linotype" w:eastAsia="MS Mincho" w:hAnsi="Palatino Linotype" w:cstheme="majorBidi"/>
          <w:i/>
          <w:noProof w:val="0"/>
          <w:lang w:val="es-ES_tradnl"/>
        </w:rPr>
        <w:t>.”.</w:t>
      </w:r>
    </w:p>
    <w:p w14:paraId="6B13851B" w14:textId="77777777" w:rsidR="001940B3" w:rsidRPr="00E5068F" w:rsidRDefault="001940B3" w:rsidP="001940B3">
      <w:pPr>
        <w:pStyle w:val="Prrafodelista"/>
        <w:rPr>
          <w:rFonts w:ascii="Palatino Linotype" w:eastAsia="MS Mincho" w:hAnsi="Palatino Linotype" w:cstheme="majorBidi"/>
          <w:noProof w:val="0"/>
          <w:color w:val="FF0000"/>
          <w:sz w:val="8"/>
          <w:lang w:val="es-ES_tradnl"/>
        </w:rPr>
      </w:pPr>
    </w:p>
    <w:p w14:paraId="6ED15463" w14:textId="1B05AEC5" w:rsidR="00080D92" w:rsidRPr="00E5068F" w:rsidRDefault="001940B3" w:rsidP="00080D92">
      <w:pPr>
        <w:pStyle w:val="Prrafodelista"/>
        <w:numPr>
          <w:ilvl w:val="0"/>
          <w:numId w:val="2"/>
        </w:numPr>
        <w:tabs>
          <w:tab w:val="left" w:pos="567"/>
        </w:tabs>
        <w:spacing w:before="240" w:after="240" w:line="360" w:lineRule="auto"/>
        <w:jc w:val="both"/>
        <w:rPr>
          <w:rFonts w:ascii="Palatino Linotype" w:hAnsi="Palatino Linotype"/>
          <w:i/>
          <w:noProof w:val="0"/>
          <w:lang w:val="es-ES_tradnl"/>
        </w:rPr>
      </w:pPr>
      <w:r w:rsidRPr="00E5068F">
        <w:rPr>
          <w:rFonts w:ascii="Palatino Linotype" w:eastAsia="MS Mincho" w:hAnsi="Palatino Linotype" w:cstheme="majorBidi"/>
          <w:noProof w:val="0"/>
          <w:lang w:val="es-ES_tradnl"/>
        </w:rPr>
        <w:t xml:space="preserve">Luego entonces, el acceso a la información pública es el derecho humano a través del cual se puede solicitar a aquella información pública que generen, </w:t>
      </w:r>
      <w:r w:rsidRPr="00E5068F">
        <w:rPr>
          <w:rFonts w:ascii="Palatino Linotype" w:eastAsia="MS Mincho" w:hAnsi="Palatino Linotype" w:cstheme="majorBidi"/>
          <w:noProof w:val="0"/>
          <w:lang w:val="es-ES_tradnl"/>
        </w:rPr>
        <w:lastRenderedPageBreak/>
        <w:t>administren o posean las autoridades, quienes están obligados a documentar todo acto que derive sus facultades, atribuciones y competencias, siempre prevaleciendo el principio de máxima publicidad.</w:t>
      </w:r>
    </w:p>
    <w:p w14:paraId="7BA0E9D1" w14:textId="77777777" w:rsidR="00080D92" w:rsidRPr="00E5068F" w:rsidRDefault="00080D92" w:rsidP="00213370">
      <w:pPr>
        <w:pStyle w:val="Prrafodelista"/>
        <w:rPr>
          <w:rFonts w:ascii="Palatino Linotype" w:hAnsi="Palatino Linotype"/>
          <w:i/>
          <w:noProof w:val="0"/>
          <w:sz w:val="12"/>
          <w:lang w:val="es-ES_tradnl"/>
        </w:rPr>
      </w:pPr>
    </w:p>
    <w:p w14:paraId="00623D39" w14:textId="77777777" w:rsidR="00220451" w:rsidRPr="00E5068F" w:rsidRDefault="00220451" w:rsidP="00A953A7">
      <w:pPr>
        <w:pStyle w:val="Prrafodelista"/>
        <w:numPr>
          <w:ilvl w:val="0"/>
          <w:numId w:val="2"/>
        </w:numPr>
        <w:spacing w:line="360" w:lineRule="auto"/>
        <w:ind w:left="426" w:hanging="426"/>
        <w:jc w:val="both"/>
        <w:rPr>
          <w:rFonts w:ascii="Palatino Linotype" w:hAnsi="Palatino Linotype" w:cs="Arial"/>
          <w:noProof w:val="0"/>
          <w:lang w:val="es-ES_tradnl"/>
        </w:rPr>
      </w:pPr>
      <w:r w:rsidRPr="00E5068F">
        <w:rPr>
          <w:rFonts w:ascii="Palatino Linotype" w:hAnsi="Palatino Linotype" w:cs="Arial"/>
          <w:noProof w:val="0"/>
          <w:lang w:val="es-ES_tradnl"/>
        </w:rPr>
        <w:t xml:space="preserve">El recurso revisión tiene como finalidad reparar cualquier posible afectación al derecho de acceso a la información pública en términos del Título Octavo de la Ley de </w:t>
      </w:r>
      <w:r w:rsidRPr="00E5068F">
        <w:rPr>
          <w:rFonts w:ascii="Palatino Linotype" w:eastAsia="Calibri" w:hAnsi="Palatino Linotype" w:cs="Arial"/>
          <w:noProof w:val="0"/>
          <w:lang w:val="es-ES_tradnl"/>
        </w:rPr>
        <w:t>Transparencia, Acceso a la Información Pública del Estado de México y Municipios</w:t>
      </w:r>
      <w:r w:rsidRPr="00E5068F">
        <w:rPr>
          <w:rFonts w:ascii="Palatino Linotype" w:hAnsi="Palatino Linotype" w:cs="Arial"/>
          <w:noProof w:val="0"/>
          <w:lang w:val="es-ES_tradnl"/>
        </w:rPr>
        <w:t xml:space="preserve">, y determinar la confirmación; revocación o modificación; desechamiento o </w:t>
      </w:r>
      <w:r w:rsidRPr="00E5068F">
        <w:rPr>
          <w:rFonts w:ascii="Palatino Linotype" w:hAnsi="Palatino Linotype" w:cs="Arial"/>
          <w:b/>
          <w:noProof w:val="0"/>
          <w:u w:val="single"/>
          <w:lang w:val="es-ES_tradnl"/>
        </w:rPr>
        <w:t>sobreseimiento</w:t>
      </w:r>
      <w:r w:rsidRPr="00E5068F">
        <w:rPr>
          <w:rFonts w:ascii="Palatino Linotype" w:hAnsi="Palatino Linotype" w:cs="Arial"/>
          <w:noProof w:val="0"/>
          <w:lang w:val="es-ES_tradnl"/>
        </w:rPr>
        <w:t>; y en su caso ordenar la entrega de la información respecto de la solicitud que nos ocupa.</w:t>
      </w:r>
    </w:p>
    <w:p w14:paraId="53D36BE7" w14:textId="77777777" w:rsidR="00220451" w:rsidRPr="00E5068F" w:rsidRDefault="00220451" w:rsidP="00213370">
      <w:pPr>
        <w:pStyle w:val="Prrafodelista"/>
        <w:ind w:left="426" w:right="49"/>
        <w:jc w:val="both"/>
        <w:rPr>
          <w:rFonts w:ascii="Palatino Linotype" w:hAnsi="Palatino Linotype" w:cs="Arial"/>
          <w:noProof w:val="0"/>
          <w:color w:val="FF0000"/>
          <w:sz w:val="16"/>
          <w:lang w:val="es-ES_tradnl"/>
        </w:rPr>
      </w:pPr>
    </w:p>
    <w:p w14:paraId="6A89C75F" w14:textId="5F929E10" w:rsidR="00FC1B8C" w:rsidRPr="00E5068F" w:rsidRDefault="00220451" w:rsidP="007B0A18">
      <w:pPr>
        <w:pStyle w:val="Prrafodelista"/>
        <w:numPr>
          <w:ilvl w:val="0"/>
          <w:numId w:val="2"/>
        </w:numPr>
        <w:spacing w:before="240" w:after="240" w:line="360" w:lineRule="auto"/>
        <w:ind w:left="426" w:right="49" w:hanging="426"/>
        <w:jc w:val="both"/>
        <w:rPr>
          <w:rFonts w:ascii="Palatino Linotype" w:eastAsia="MS Mincho" w:hAnsi="Palatino Linotype" w:cstheme="majorBidi"/>
          <w:noProof w:val="0"/>
          <w:lang w:val="es-ES_tradnl"/>
        </w:rPr>
      </w:pPr>
      <w:r w:rsidRPr="00E5068F">
        <w:rPr>
          <w:rFonts w:ascii="Palatino Linotype" w:hAnsi="Palatino Linotype" w:cs="Arial"/>
          <w:noProof w:val="0"/>
          <w:lang w:val="es-ES_tradnl"/>
        </w:rPr>
        <w:t>Asimismo</w:t>
      </w:r>
      <w:r w:rsidRPr="00E5068F">
        <w:rPr>
          <w:rFonts w:ascii="Palatino Linotype" w:eastAsia="Calibri" w:hAnsi="Palatino Linotype" w:cs="Arial"/>
          <w:noProof w:val="0"/>
          <w:lang w:val="es-ES_tradnl"/>
        </w:rPr>
        <w:t xml:space="preserve">, es de señalar que </w:t>
      </w:r>
      <w:r w:rsidRPr="00E5068F">
        <w:rPr>
          <w:rFonts w:ascii="Palatino Linotype" w:eastAsia="MS Mincho" w:hAnsi="Palatino Linotype" w:cs="Times New Roman"/>
          <w:noProof w:val="0"/>
          <w:lang w:val="es-ES_tradnl"/>
        </w:rPr>
        <w:t xml:space="preserve">para actualizar el sobreseimiento de un recurso de revisión, el </w:t>
      </w:r>
      <w:r w:rsidR="00FC1B8C" w:rsidRPr="00E5068F">
        <w:rPr>
          <w:rFonts w:ascii="Palatino Linotype" w:eastAsia="MS Mincho" w:hAnsi="Palatino Linotype" w:cs="Times New Roman"/>
          <w:noProof w:val="0"/>
          <w:lang w:val="es-ES_tradnl"/>
        </w:rPr>
        <w:t xml:space="preserve">Sujeto </w:t>
      </w:r>
      <w:r w:rsidR="00FC1B8C" w:rsidRPr="00E5068F">
        <w:rPr>
          <w:rFonts w:ascii="Palatino Linotype" w:eastAsia="Calibri" w:hAnsi="Palatino Linotype" w:cs="Arial"/>
          <w:noProof w:val="0"/>
          <w:lang w:val="es-ES_tradnl"/>
        </w:rPr>
        <w:t xml:space="preserve">Obligado </w:t>
      </w:r>
      <w:r w:rsidRPr="00E5068F">
        <w:rPr>
          <w:rFonts w:ascii="Palatino Linotype" w:eastAsia="Calibri" w:hAnsi="Palatino Linotype" w:cs="Arial"/>
          <w:noProof w:val="0"/>
          <w:lang w:val="es-ES_tradnl"/>
        </w:rPr>
        <w:t xml:space="preserve">puede entregar o completar la información al momento de rendir su informe justificado o dentro de los siete días previstos para </w:t>
      </w:r>
      <w:r w:rsidRPr="00E5068F">
        <w:rPr>
          <w:rFonts w:ascii="Palatino Linotype" w:eastAsia="MS Mincho" w:hAnsi="Palatino Linotype" w:cstheme="majorBidi"/>
          <w:noProof w:val="0"/>
          <w:lang w:val="es-ES_tradnl"/>
        </w:rPr>
        <w:t>manifestar lo que a su derecho conven</w:t>
      </w:r>
      <w:r w:rsidR="00F81953" w:rsidRPr="00E5068F">
        <w:rPr>
          <w:rFonts w:ascii="Palatino Linotype" w:eastAsia="MS Mincho" w:hAnsi="Palatino Linotype" w:cstheme="majorBidi"/>
          <w:noProof w:val="0"/>
          <w:lang w:val="es-ES_tradnl"/>
        </w:rPr>
        <w:t>ga, ofrecer pruebas y alegatos.</w:t>
      </w:r>
    </w:p>
    <w:p w14:paraId="61DB7AA7" w14:textId="77777777" w:rsidR="00F81953" w:rsidRPr="00E5068F" w:rsidRDefault="00F81953" w:rsidP="00213370">
      <w:pPr>
        <w:pStyle w:val="Prrafodelista"/>
        <w:ind w:left="426" w:right="49"/>
        <w:jc w:val="both"/>
        <w:rPr>
          <w:rFonts w:ascii="Palatino Linotype" w:eastAsia="MS Mincho" w:hAnsi="Palatino Linotype" w:cstheme="majorBidi"/>
          <w:noProof w:val="0"/>
          <w:sz w:val="14"/>
          <w:lang w:val="es-ES_tradnl"/>
        </w:rPr>
      </w:pPr>
    </w:p>
    <w:p w14:paraId="59A1EB32" w14:textId="70E741B6" w:rsidR="006470D1" w:rsidRPr="00E5068F" w:rsidRDefault="00F81953" w:rsidP="006470D1">
      <w:pPr>
        <w:pStyle w:val="Prrafodelista"/>
        <w:numPr>
          <w:ilvl w:val="0"/>
          <w:numId w:val="2"/>
        </w:numPr>
        <w:spacing w:before="240" w:after="240" w:line="360" w:lineRule="auto"/>
        <w:ind w:left="426" w:right="49" w:hanging="426"/>
        <w:jc w:val="both"/>
        <w:rPr>
          <w:rFonts w:ascii="Palatino Linotype" w:hAnsi="Palatino Linotype" w:cs="Arial"/>
          <w:noProof w:val="0"/>
          <w:color w:val="FF0000"/>
          <w:lang w:val="es-ES_tradnl"/>
        </w:rPr>
      </w:pPr>
      <w:r w:rsidRPr="00E5068F">
        <w:rPr>
          <w:rFonts w:ascii="Palatino Linotype" w:eastAsia="MS Mincho" w:hAnsi="Palatino Linotype" w:cstheme="majorBidi"/>
          <w:noProof w:val="0"/>
          <w:lang w:val="es-ES_tradnl"/>
        </w:rPr>
        <w:t xml:space="preserve">Finalmente, </w:t>
      </w:r>
      <w:r w:rsidR="006470D1" w:rsidRPr="00E5068F">
        <w:rPr>
          <w:rFonts w:ascii="Palatino Linotype" w:eastAsia="MS Mincho" w:hAnsi="Palatino Linotype" w:cstheme="majorBidi"/>
          <w:noProof w:val="0"/>
          <w:lang w:val="es-ES_tradnl"/>
        </w:rPr>
        <w:t xml:space="preserve">cabe hacer el señalamiento, que la particular en no señaló temporalidad en algunos puntos de su solicitud, por lo cual, con fundamento en el artículo 181, cuarto párrafo de la Ley de Transparencia y Acceso a la Información Pública del Estado de México y Municipios, el Pleno de este Instituto considera que la información deberá de tomar en cuenta el criterio 9/13 del entonces Instituto Federal de Acceso a la Información, hoy Instituto Nacional de Transparencia, Acceso a la Información y Protección de Datos Personales, que establece que cuando el particular no haya señalado el periodo </w:t>
      </w:r>
      <w:r w:rsidR="006470D1" w:rsidRPr="00E5068F">
        <w:rPr>
          <w:rFonts w:ascii="Palatino Linotype" w:eastAsia="MS Mincho" w:hAnsi="Palatino Linotype" w:cstheme="majorBidi"/>
          <w:noProof w:val="0"/>
          <w:lang w:val="es-ES_tradnl"/>
        </w:rPr>
        <w:lastRenderedPageBreak/>
        <w:t>sobre el que requiere la información, deberá interpretarse que su requerimiento se refiere  la del año inmediato anterior, contado a partir de la fecha en que se presentó la solicitud; por lo que se determina que la información solicitada deberá comprender el periodo del veintiocho (28) de junio de dos mil diecisiete al veintiocho (28)  del año en curso, en atención a  la fecha de la solicitud de origen; criterio que a la letra dice:</w:t>
      </w:r>
    </w:p>
    <w:p w14:paraId="01F1B7C9" w14:textId="77777777" w:rsidR="00213370" w:rsidRPr="00E5068F" w:rsidRDefault="006470D1" w:rsidP="00213370">
      <w:pPr>
        <w:spacing w:before="240" w:line="360" w:lineRule="auto"/>
        <w:ind w:left="567" w:right="425"/>
        <w:jc w:val="both"/>
        <w:rPr>
          <w:rFonts w:ascii="Palatino Linotype" w:hAnsi="Palatino Linotype"/>
          <w:i/>
          <w:noProof w:val="0"/>
          <w:lang w:val="es-ES_tradnl"/>
        </w:rPr>
      </w:pPr>
      <w:r w:rsidRPr="00E5068F">
        <w:rPr>
          <w:rFonts w:ascii="Palatino Linotype" w:hAnsi="Palatino Linotype"/>
          <w:i/>
          <w:noProof w:val="0"/>
          <w:lang w:val="es-ES_tradnl"/>
        </w:rPr>
        <w:t>“</w:t>
      </w:r>
      <w:r w:rsidRPr="00E5068F">
        <w:rPr>
          <w:rFonts w:ascii="Palatino Linotype" w:hAnsi="Palatino Linotype"/>
          <w:b/>
          <w:i/>
          <w:noProof w:val="0"/>
          <w:u w:val="single"/>
          <w:lang w:val="es-ES_tradnl"/>
        </w:rPr>
        <w:t>Periodo de búsqueda de la información, cuando no se precisa en la solicitud de información</w:t>
      </w:r>
      <w:r w:rsidRPr="00E5068F">
        <w:rPr>
          <w:rFonts w:ascii="Palatino Linotype" w:hAnsi="Palatino Linotype"/>
          <w:i/>
          <w:noProof w:val="0"/>
          <w:lang w:val="es-ES_tradnl"/>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w:t>
      </w:r>
      <w:r w:rsidRPr="00E5068F">
        <w:rPr>
          <w:rFonts w:ascii="Palatino Linotype" w:hAnsi="Palatino Linotype"/>
          <w:b/>
          <w:i/>
          <w:noProof w:val="0"/>
          <w:u w:val="single"/>
          <w:lang w:val="es-ES_tradnl"/>
        </w:rPr>
        <w:t>en el supuesto de que el particular no haya señalado el periodo sobre el que requiere la información, deberá interpretarse que su requerimiento se refiere al del año inmediato anterior contado a partir de la fecha en que se presentó la solicitud</w:t>
      </w:r>
      <w:r w:rsidRPr="00E5068F">
        <w:rPr>
          <w:rFonts w:ascii="Palatino Linotype" w:hAnsi="Palatino Linotype"/>
          <w:i/>
          <w:noProof w:val="0"/>
          <w:lang w:val="es-ES_tradnl"/>
        </w:rPr>
        <w:t>. Lo anterior permite que los sujetos obligados cuenten con mayores elementos para precisar y localizar la información solicitada.”</w:t>
      </w:r>
    </w:p>
    <w:p w14:paraId="35B717D2" w14:textId="31243838" w:rsidR="006470D1" w:rsidRPr="00E5068F" w:rsidRDefault="006470D1" w:rsidP="00213370">
      <w:pPr>
        <w:spacing w:line="360" w:lineRule="auto"/>
        <w:ind w:left="567" w:right="425"/>
        <w:jc w:val="both"/>
        <w:rPr>
          <w:rFonts w:ascii="Palatino Linotype" w:hAnsi="Palatino Linotype"/>
          <w:i/>
          <w:noProof w:val="0"/>
          <w:lang w:val="es-ES_tradnl"/>
        </w:rPr>
      </w:pPr>
      <w:r w:rsidRPr="00E5068F">
        <w:rPr>
          <w:rFonts w:ascii="Palatino Linotype" w:hAnsi="Palatino Linotype"/>
          <w:i/>
          <w:noProof w:val="0"/>
          <w:lang w:val="es-ES_tradnl"/>
        </w:rPr>
        <w:t>(Énfasis añadido)</w:t>
      </w:r>
    </w:p>
    <w:p w14:paraId="65985F9C" w14:textId="50F8A744" w:rsidR="0022124A" w:rsidRPr="00E5068F" w:rsidRDefault="00220451" w:rsidP="00213370">
      <w:pPr>
        <w:pStyle w:val="Prrafodelista"/>
        <w:numPr>
          <w:ilvl w:val="0"/>
          <w:numId w:val="2"/>
        </w:numPr>
        <w:spacing w:before="240" w:line="360" w:lineRule="auto"/>
        <w:ind w:left="426" w:right="49" w:hanging="426"/>
        <w:jc w:val="both"/>
        <w:rPr>
          <w:rFonts w:ascii="Palatino Linotype" w:eastAsia="MS Mincho" w:hAnsi="Palatino Linotype" w:cs="Times New Roman"/>
          <w:noProof w:val="0"/>
          <w:color w:val="FF0000"/>
          <w:lang w:val="es-ES_tradnl"/>
        </w:rPr>
      </w:pPr>
      <w:r w:rsidRPr="00E5068F">
        <w:rPr>
          <w:rFonts w:ascii="Palatino Linotype" w:eastAsia="Calibri" w:hAnsi="Palatino Linotype" w:cs="Arial"/>
          <w:noProof w:val="0"/>
          <w:lang w:val="es-ES_tradnl"/>
        </w:rPr>
        <w:t>Por consiguiente,</w:t>
      </w:r>
      <w:r w:rsidR="00FC1B8C" w:rsidRPr="00E5068F">
        <w:rPr>
          <w:rFonts w:ascii="Palatino Linotype" w:eastAsia="Calibri" w:hAnsi="Palatino Linotype" w:cs="Arial"/>
          <w:noProof w:val="0"/>
          <w:lang w:val="es-ES_tradnl"/>
        </w:rPr>
        <w:t xml:space="preserve"> es preciso analizar cada punto de la solicitud </w:t>
      </w:r>
      <w:r w:rsidR="00213370" w:rsidRPr="00E5068F">
        <w:rPr>
          <w:rFonts w:ascii="Palatino Linotype" w:eastAsia="Calibri" w:hAnsi="Palatino Linotype" w:cs="Arial"/>
          <w:noProof w:val="0"/>
          <w:lang w:val="es-ES_tradnl"/>
        </w:rPr>
        <w:t>así</w:t>
      </w:r>
      <w:r w:rsidR="00FC1B8C" w:rsidRPr="00E5068F">
        <w:rPr>
          <w:rFonts w:ascii="Palatino Linotype" w:eastAsia="Calibri" w:hAnsi="Palatino Linotype" w:cs="Arial"/>
          <w:noProof w:val="0"/>
          <w:lang w:val="es-ES_tradnl"/>
        </w:rPr>
        <w:t xml:space="preserve"> como su respuesta e Informe Justificado </w:t>
      </w:r>
      <w:r w:rsidR="0022124A" w:rsidRPr="00E5068F">
        <w:rPr>
          <w:rFonts w:ascii="Palatino Linotype" w:eastAsia="Calibri" w:hAnsi="Palatino Linotype" w:cs="Arial"/>
          <w:noProof w:val="0"/>
          <w:lang w:val="es-ES_tradnl"/>
        </w:rPr>
        <w:t xml:space="preserve">y </w:t>
      </w:r>
      <w:r w:rsidR="0022124A" w:rsidRPr="00E5068F">
        <w:rPr>
          <w:rFonts w:ascii="Palatino Linotype" w:eastAsia="MS Mincho" w:hAnsi="Palatino Linotype" w:cs="Times New Roman"/>
          <w:noProof w:val="0"/>
          <w:lang w:val="es-ES_tradnl"/>
        </w:rPr>
        <w:t xml:space="preserve">en aras de ser más claros y precisos, se realiza la siguiente tabla, para mayor entendimiento : </w:t>
      </w:r>
    </w:p>
    <w:p w14:paraId="1165F058" w14:textId="77777777" w:rsidR="00B42F7B" w:rsidRPr="00E5068F" w:rsidRDefault="00B42F7B" w:rsidP="00B42F7B">
      <w:pPr>
        <w:pStyle w:val="Prrafodelista"/>
        <w:rPr>
          <w:rFonts w:ascii="Palatino Linotype" w:eastAsia="MS Mincho" w:hAnsi="Palatino Linotype" w:cs="Times New Roman"/>
          <w:noProof w:val="0"/>
          <w:color w:val="FF0000"/>
          <w:lang w:val="es-ES_tradnl"/>
        </w:rPr>
      </w:pPr>
    </w:p>
    <w:tbl>
      <w:tblPr>
        <w:tblStyle w:val="Tablaconcuadrcula"/>
        <w:tblW w:w="8789" w:type="dxa"/>
        <w:jc w:val="center"/>
        <w:tblLook w:val="04A0" w:firstRow="1" w:lastRow="0" w:firstColumn="1" w:lastColumn="0" w:noHBand="0" w:noVBand="1"/>
      </w:tblPr>
      <w:tblGrid>
        <w:gridCol w:w="4957"/>
        <w:gridCol w:w="3832"/>
      </w:tblGrid>
      <w:tr w:rsidR="00B42F7B" w:rsidRPr="00E5068F" w14:paraId="140BACF2" w14:textId="77777777" w:rsidTr="00C47E97">
        <w:trPr>
          <w:trHeight w:val="989"/>
          <w:jc w:val="center"/>
        </w:trPr>
        <w:tc>
          <w:tcPr>
            <w:tcW w:w="495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0B12A8B" w14:textId="77777777" w:rsidR="00B42F7B" w:rsidRPr="00E5068F" w:rsidRDefault="00B42F7B">
            <w:pPr>
              <w:spacing w:line="276" w:lineRule="auto"/>
              <w:jc w:val="center"/>
              <w:rPr>
                <w:rFonts w:ascii="Palatino Linotype" w:eastAsia="MS Mincho" w:hAnsi="Palatino Linotype" w:cstheme="majorHAnsi"/>
                <w:b/>
                <w:noProof w:val="0"/>
                <w:sz w:val="22"/>
                <w:szCs w:val="22"/>
                <w:lang w:val="es-ES_tradnl"/>
              </w:rPr>
            </w:pPr>
            <w:r w:rsidRPr="00E5068F">
              <w:rPr>
                <w:rFonts w:ascii="Palatino Linotype" w:hAnsi="Palatino Linotype" w:cstheme="majorHAnsi"/>
                <w:b/>
                <w:noProof w:val="0"/>
                <w:sz w:val="22"/>
                <w:szCs w:val="22"/>
                <w:lang w:val="es-ES_tradnl"/>
              </w:rPr>
              <w:lastRenderedPageBreak/>
              <w:t>Solicitud de acceso a la información 00675/INFOEM/IP/2018</w:t>
            </w:r>
          </w:p>
        </w:tc>
        <w:tc>
          <w:tcPr>
            <w:tcW w:w="383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7B9EFF7" w14:textId="77777777" w:rsidR="00B42F7B" w:rsidRPr="00E5068F" w:rsidRDefault="00B42F7B">
            <w:pPr>
              <w:spacing w:line="276" w:lineRule="auto"/>
              <w:jc w:val="center"/>
              <w:rPr>
                <w:rFonts w:ascii="Palatino Linotype" w:hAnsi="Palatino Linotype" w:cstheme="majorHAnsi"/>
                <w:b/>
                <w:noProof w:val="0"/>
                <w:sz w:val="22"/>
                <w:szCs w:val="22"/>
                <w:lang w:val="es-ES_tradnl"/>
              </w:rPr>
            </w:pPr>
            <w:r w:rsidRPr="00E5068F">
              <w:rPr>
                <w:rFonts w:ascii="Palatino Linotype" w:hAnsi="Palatino Linotype" w:cstheme="majorHAnsi"/>
                <w:b/>
                <w:noProof w:val="0"/>
                <w:sz w:val="22"/>
                <w:szCs w:val="22"/>
                <w:lang w:val="es-ES_tradnl"/>
              </w:rPr>
              <w:t>Se colmó  la solicitud de información:</w:t>
            </w:r>
          </w:p>
          <w:p w14:paraId="5337858F" w14:textId="77777777" w:rsidR="00B42F7B" w:rsidRPr="00E5068F" w:rsidRDefault="00B42F7B" w:rsidP="00B42F7B">
            <w:pPr>
              <w:pStyle w:val="Prrafodelista"/>
              <w:numPr>
                <w:ilvl w:val="0"/>
                <w:numId w:val="28"/>
              </w:numPr>
              <w:spacing w:line="276" w:lineRule="auto"/>
              <w:jc w:val="center"/>
              <w:rPr>
                <w:rFonts w:ascii="Palatino Linotype" w:hAnsi="Palatino Linotype" w:cstheme="majorHAnsi"/>
                <w:b/>
                <w:noProof w:val="0"/>
                <w:sz w:val="22"/>
                <w:szCs w:val="22"/>
                <w:lang w:val="es-ES_tradnl"/>
              </w:rPr>
            </w:pPr>
            <w:r w:rsidRPr="00E5068F">
              <w:rPr>
                <w:rFonts w:ascii="Palatino Linotype" w:hAnsi="Palatino Linotype" w:cstheme="majorHAnsi"/>
                <w:b/>
                <w:noProof w:val="0"/>
                <w:lang w:val="es-ES_tradnl"/>
              </w:rPr>
              <w:t xml:space="preserve">(SI)    X  (NO) </w:t>
            </w:r>
          </w:p>
        </w:tc>
      </w:tr>
      <w:tr w:rsidR="00B42F7B" w:rsidRPr="00E5068F" w14:paraId="27734E17" w14:textId="77777777" w:rsidTr="00C47E97">
        <w:trPr>
          <w:trHeight w:val="203"/>
          <w:jc w:val="center"/>
        </w:trPr>
        <w:tc>
          <w:tcPr>
            <w:tcW w:w="4957" w:type="dxa"/>
            <w:tcBorders>
              <w:top w:val="single" w:sz="4" w:space="0" w:color="auto"/>
              <w:left w:val="single" w:sz="4" w:space="0" w:color="auto"/>
              <w:bottom w:val="single" w:sz="4" w:space="0" w:color="auto"/>
              <w:right w:val="single" w:sz="4" w:space="0" w:color="auto"/>
            </w:tcBorders>
            <w:hideMark/>
          </w:tcPr>
          <w:p w14:paraId="1EF68C45" w14:textId="77777777" w:rsidR="00B42F7B" w:rsidRPr="00E5068F" w:rsidRDefault="00B42F7B" w:rsidP="00B42F7B">
            <w:pPr>
              <w:pStyle w:val="Textoindependiente"/>
              <w:widowControl w:val="0"/>
              <w:numPr>
                <w:ilvl w:val="0"/>
                <w:numId w:val="33"/>
              </w:numPr>
              <w:suppressAutoHyphens/>
              <w:spacing w:line="288" w:lineRule="auto"/>
              <w:ind w:left="313" w:hanging="28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El número y el nombre de sujetos obligados a cargo del Organismos Garante.</w:t>
            </w:r>
          </w:p>
        </w:tc>
        <w:tc>
          <w:tcPr>
            <w:tcW w:w="3832" w:type="dxa"/>
            <w:tcBorders>
              <w:top w:val="single" w:sz="4" w:space="0" w:color="auto"/>
              <w:left w:val="single" w:sz="4" w:space="0" w:color="auto"/>
              <w:bottom w:val="single" w:sz="4" w:space="0" w:color="auto"/>
              <w:right w:val="single" w:sz="4" w:space="0" w:color="auto"/>
            </w:tcBorders>
            <w:vAlign w:val="center"/>
          </w:tcPr>
          <w:p w14:paraId="2E855746" w14:textId="77777777" w:rsidR="00A658FA" w:rsidRPr="00E5068F" w:rsidRDefault="00A658FA" w:rsidP="00A658FA">
            <w:pPr>
              <w:pStyle w:val="Prrafodelista"/>
              <w:numPr>
                <w:ilvl w:val="0"/>
                <w:numId w:val="38"/>
              </w:numPr>
              <w:spacing w:line="276" w:lineRule="auto"/>
              <w:ind w:left="1309" w:firstLine="0"/>
              <w:jc w:val="both"/>
              <w:rPr>
                <w:rFonts w:ascii="Palatino Linotype" w:eastAsia="MS Mincho" w:hAnsi="Palatino Linotype" w:cs="Times New Roman"/>
                <w:noProof w:val="0"/>
                <w:sz w:val="22"/>
                <w:szCs w:val="22"/>
                <w:lang w:val="es-ES_tradnl" w:eastAsia="en-US"/>
              </w:rPr>
            </w:pPr>
          </w:p>
          <w:p w14:paraId="736FEA10" w14:textId="72ED15AA" w:rsidR="00B42F7B" w:rsidRPr="00E5068F" w:rsidRDefault="00A658FA" w:rsidP="00C8423D">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 xml:space="preserve">Se </w:t>
            </w:r>
            <w:r w:rsidR="00C8423D" w:rsidRPr="00E5068F">
              <w:rPr>
                <w:rFonts w:ascii="Palatino Linotype" w:eastAsia="MS Mincho" w:hAnsi="Palatino Linotype" w:cs="Times New Roman"/>
                <w:noProof w:val="0"/>
                <w:sz w:val="22"/>
                <w:szCs w:val="22"/>
                <w:lang w:val="es-ES_tradnl"/>
              </w:rPr>
              <w:t>cuentan</w:t>
            </w:r>
            <w:r w:rsidRPr="00E5068F">
              <w:rPr>
                <w:rFonts w:ascii="Palatino Linotype" w:eastAsia="MS Mincho" w:hAnsi="Palatino Linotype" w:cs="Times New Roman"/>
                <w:noProof w:val="0"/>
                <w:sz w:val="22"/>
                <w:szCs w:val="22"/>
                <w:lang w:val="es-ES_tradnl"/>
              </w:rPr>
              <w:t xml:space="preserve"> con 333 </w:t>
            </w:r>
            <w:r w:rsidR="00C8423D" w:rsidRPr="00E5068F">
              <w:rPr>
                <w:rFonts w:ascii="Palatino Linotype" w:eastAsia="MS Mincho" w:hAnsi="Palatino Linotype" w:cs="Times New Roman"/>
                <w:noProof w:val="0"/>
                <w:sz w:val="22"/>
                <w:szCs w:val="22"/>
                <w:lang w:val="es-ES_tradnl"/>
              </w:rPr>
              <w:t>Sujetos</w:t>
            </w:r>
            <w:r w:rsidRPr="00E5068F">
              <w:rPr>
                <w:rFonts w:ascii="Palatino Linotype" w:eastAsia="MS Mincho" w:hAnsi="Palatino Linotype" w:cs="Times New Roman"/>
                <w:noProof w:val="0"/>
                <w:sz w:val="22"/>
                <w:szCs w:val="22"/>
                <w:lang w:val="es-ES_tradnl"/>
              </w:rPr>
              <w:t xml:space="preserve"> Obligados, </w:t>
            </w:r>
            <w:r w:rsidR="00C8423D" w:rsidRPr="00E5068F">
              <w:rPr>
                <w:rFonts w:ascii="Palatino Linotype" w:eastAsia="MS Mincho" w:hAnsi="Palatino Linotype" w:cs="Times New Roman"/>
                <w:noProof w:val="0"/>
                <w:sz w:val="22"/>
                <w:szCs w:val="22"/>
                <w:lang w:val="es-ES_tradnl"/>
              </w:rPr>
              <w:t>anexando una lista de cada uno de ellos.</w:t>
            </w:r>
          </w:p>
        </w:tc>
      </w:tr>
      <w:tr w:rsidR="00B42F7B" w:rsidRPr="00E5068F" w14:paraId="34CF107F" w14:textId="77777777" w:rsidTr="00C47E97">
        <w:trPr>
          <w:trHeight w:val="203"/>
          <w:jc w:val="center"/>
        </w:trPr>
        <w:tc>
          <w:tcPr>
            <w:tcW w:w="4957" w:type="dxa"/>
            <w:tcBorders>
              <w:top w:val="single" w:sz="4" w:space="0" w:color="auto"/>
              <w:left w:val="single" w:sz="4" w:space="0" w:color="auto"/>
              <w:bottom w:val="single" w:sz="4" w:space="0" w:color="auto"/>
              <w:right w:val="single" w:sz="4" w:space="0" w:color="auto"/>
            </w:tcBorders>
            <w:hideMark/>
          </w:tcPr>
          <w:p w14:paraId="0D879FF3" w14:textId="77777777" w:rsidR="00B42F7B" w:rsidRPr="00E5068F" w:rsidRDefault="00B42F7B" w:rsidP="00B42F7B">
            <w:pPr>
              <w:pStyle w:val="Textoindependiente"/>
              <w:widowControl w:val="0"/>
              <w:numPr>
                <w:ilvl w:val="0"/>
                <w:numId w:val="33"/>
              </w:numPr>
              <w:suppressAutoHyphens/>
              <w:spacing w:line="288" w:lineRule="auto"/>
              <w:ind w:left="313" w:hanging="284"/>
              <w:rPr>
                <w:rFonts w:ascii="Palatino Linotype" w:eastAsia="Andale Sans UI" w:hAnsi="Palatino Linotype"/>
                <w:noProof w:val="0"/>
                <w:sz w:val="22"/>
                <w:szCs w:val="22"/>
                <w:lang w:val="es-ES_tradnl"/>
              </w:rPr>
            </w:pPr>
            <w:r w:rsidRPr="00E5068F">
              <w:rPr>
                <w:rFonts w:ascii="Palatino Linotype" w:hAnsi="Palatino Linotype"/>
                <w:noProof w:val="0"/>
                <w:color w:val="000000"/>
                <w:sz w:val="22"/>
                <w:szCs w:val="22"/>
                <w:lang w:val="es-ES_tradnl"/>
              </w:rPr>
              <w:t xml:space="preserve">Si la Constitución local prevé la autonomía constitucional del Organismo garante de transparencia, acceso a la información pública y protección de datos personales. </w:t>
            </w:r>
          </w:p>
          <w:p w14:paraId="270FEDB8" w14:textId="77777777" w:rsidR="00B42F7B" w:rsidRPr="00E5068F" w:rsidRDefault="00B42F7B" w:rsidP="00213370">
            <w:pPr>
              <w:pStyle w:val="Textoindependiente"/>
              <w:widowControl w:val="0"/>
              <w:numPr>
                <w:ilvl w:val="0"/>
                <w:numId w:val="34"/>
              </w:numPr>
              <w:suppressAutoHyphens/>
              <w:spacing w:after="240" w:line="288" w:lineRule="auto"/>
              <w:ind w:left="596" w:hanging="28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Si la Ley estatal de transparencia ha sido reformada de conformidad con la reforma constitucional en materia de transparencia del 2014 y la Ley General de Transparencia de 2015, de ser afirmativo, solicito conocer el año en que se llevó a cabo la reforma.</w:t>
            </w:r>
          </w:p>
        </w:tc>
        <w:tc>
          <w:tcPr>
            <w:tcW w:w="3832" w:type="dxa"/>
            <w:tcBorders>
              <w:top w:val="single" w:sz="4" w:space="0" w:color="auto"/>
              <w:left w:val="single" w:sz="4" w:space="0" w:color="auto"/>
              <w:bottom w:val="single" w:sz="4" w:space="0" w:color="auto"/>
              <w:right w:val="single" w:sz="4" w:space="0" w:color="auto"/>
            </w:tcBorders>
            <w:vAlign w:val="center"/>
          </w:tcPr>
          <w:p w14:paraId="6AC83F42" w14:textId="77777777" w:rsidR="006D66ED" w:rsidRPr="00E5068F" w:rsidRDefault="006D66ED" w:rsidP="006D66ED">
            <w:pPr>
              <w:pStyle w:val="Prrafodelista"/>
              <w:numPr>
                <w:ilvl w:val="0"/>
                <w:numId w:val="28"/>
              </w:numPr>
              <w:spacing w:line="276" w:lineRule="auto"/>
              <w:ind w:left="1451" w:firstLine="0"/>
              <w:jc w:val="both"/>
              <w:rPr>
                <w:rFonts w:ascii="Palatino Linotype" w:eastAsia="MS Mincho" w:hAnsi="Palatino Linotype" w:cs="Times New Roman"/>
                <w:noProof w:val="0"/>
                <w:sz w:val="22"/>
                <w:szCs w:val="22"/>
                <w:lang w:val="es-ES_tradnl"/>
              </w:rPr>
            </w:pPr>
          </w:p>
          <w:p w14:paraId="798BF91E" w14:textId="77777777" w:rsidR="00B42F7B" w:rsidRPr="00E5068F" w:rsidRDefault="006D66ED">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 xml:space="preserve">La Dirección Jurídica y de Verificación señaló: </w:t>
            </w:r>
          </w:p>
          <w:p w14:paraId="6E5C2E50" w14:textId="70E9F181" w:rsidR="006D66ED" w:rsidRPr="00E5068F" w:rsidRDefault="006D66ED">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Si,</w:t>
            </w:r>
            <w:r w:rsidR="0016168A" w:rsidRPr="00E5068F">
              <w:rPr>
                <w:rFonts w:ascii="Palatino Linotype" w:eastAsia="MS Mincho" w:hAnsi="Palatino Linotype" w:cs="Times New Roman"/>
                <w:noProof w:val="0"/>
                <w:sz w:val="22"/>
                <w:szCs w:val="22"/>
                <w:lang w:val="es-ES_tradnl"/>
              </w:rPr>
              <w:t xml:space="preserve"> en el párrafo vigésimo segundo fracción VIII de la </w:t>
            </w:r>
            <w:r w:rsidRPr="00E5068F">
              <w:rPr>
                <w:rFonts w:ascii="Palatino Linotype" w:eastAsia="MS Mincho" w:hAnsi="Palatino Linotype" w:cs="Times New Roman"/>
                <w:noProof w:val="0"/>
                <w:sz w:val="22"/>
                <w:szCs w:val="22"/>
                <w:lang w:val="es-ES_tradnl"/>
              </w:rPr>
              <w:t xml:space="preserve">Constitución Política del Estado Libre y Soberano de México </w:t>
            </w:r>
          </w:p>
          <w:p w14:paraId="291F676A" w14:textId="542EA8BB" w:rsidR="006D66ED" w:rsidRPr="00E5068F" w:rsidRDefault="0016168A" w:rsidP="0016168A">
            <w:pPr>
              <w:pStyle w:val="Prrafodelista"/>
              <w:numPr>
                <w:ilvl w:val="0"/>
                <w:numId w:val="37"/>
              </w:num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Si, a través del decreto número 83 publicado el 04 de mayo de 2016</w:t>
            </w:r>
          </w:p>
        </w:tc>
      </w:tr>
      <w:tr w:rsidR="00B42F7B" w:rsidRPr="00E5068F" w14:paraId="771B2561" w14:textId="77777777" w:rsidTr="00213370">
        <w:trPr>
          <w:trHeight w:val="2426"/>
          <w:jc w:val="center"/>
        </w:trPr>
        <w:tc>
          <w:tcPr>
            <w:tcW w:w="4957" w:type="dxa"/>
            <w:tcBorders>
              <w:top w:val="single" w:sz="4" w:space="0" w:color="auto"/>
              <w:left w:val="single" w:sz="4" w:space="0" w:color="auto"/>
              <w:bottom w:val="single" w:sz="4" w:space="0" w:color="auto"/>
              <w:right w:val="single" w:sz="4" w:space="0" w:color="auto"/>
            </w:tcBorders>
            <w:hideMark/>
          </w:tcPr>
          <w:p w14:paraId="06B89A74" w14:textId="6169A600" w:rsidR="00B42F7B" w:rsidRPr="00E5068F" w:rsidRDefault="00B42F7B" w:rsidP="00B42F7B">
            <w:pPr>
              <w:pStyle w:val="Textoindependiente"/>
              <w:widowControl w:val="0"/>
              <w:numPr>
                <w:ilvl w:val="0"/>
                <w:numId w:val="33"/>
              </w:numPr>
              <w:suppressAutoHyphens/>
              <w:spacing w:line="288" w:lineRule="auto"/>
              <w:ind w:left="313" w:hanging="284"/>
              <w:rPr>
                <w:rFonts w:ascii="Palatino Linotype" w:eastAsia="Andale Sans UI" w:hAnsi="Palatino Linotype"/>
                <w:noProof w:val="0"/>
                <w:sz w:val="22"/>
                <w:szCs w:val="22"/>
                <w:lang w:val="es-ES_tradnl"/>
              </w:rPr>
            </w:pPr>
            <w:r w:rsidRPr="00E5068F">
              <w:rPr>
                <w:rFonts w:ascii="Palatino Linotype" w:hAnsi="Palatino Linotype"/>
                <w:noProof w:val="0"/>
                <w:color w:val="000000"/>
                <w:sz w:val="22"/>
                <w:szCs w:val="22"/>
                <w:lang w:val="es-ES_tradnl"/>
              </w:rPr>
              <w:t>Sobre el Pleno del Organismo Garante:</w:t>
            </w:r>
          </w:p>
          <w:p w14:paraId="7309FE19" w14:textId="77777777" w:rsidR="00B42F7B" w:rsidRPr="00E5068F" w:rsidRDefault="00B42F7B">
            <w:pPr>
              <w:pStyle w:val="Textoindependiente"/>
              <w:spacing w:line="288" w:lineRule="auto"/>
              <w:ind w:left="596" w:hanging="283"/>
              <w:rPr>
                <w:rFonts w:ascii="Palatino Linotype" w:hAnsi="Palatino Linotype"/>
                <w:noProof w:val="0"/>
                <w:sz w:val="22"/>
                <w:szCs w:val="22"/>
                <w:lang w:val="es-ES_tradnl"/>
              </w:rPr>
            </w:pPr>
            <w:r w:rsidRPr="00E5068F">
              <w:rPr>
                <w:rFonts w:ascii="Palatino Linotype" w:hAnsi="Palatino Linotype"/>
                <w:noProof w:val="0"/>
                <w:color w:val="000000"/>
                <w:sz w:val="22"/>
                <w:szCs w:val="22"/>
                <w:lang w:val="es-ES_tradnl"/>
              </w:rPr>
              <w:t>a) Cuántas personas lo integraron durante 2017 y cuáles eran sus nombres</w:t>
            </w:r>
          </w:p>
          <w:p w14:paraId="6165FA7E" w14:textId="77777777" w:rsidR="00B42F7B" w:rsidRPr="00E5068F" w:rsidRDefault="00B42F7B">
            <w:pPr>
              <w:pStyle w:val="Textoindependiente"/>
              <w:spacing w:line="288" w:lineRule="auto"/>
              <w:ind w:left="596" w:hanging="283"/>
              <w:rPr>
                <w:rFonts w:ascii="Palatino Linotype" w:hAnsi="Palatino Linotype"/>
                <w:noProof w:val="0"/>
                <w:sz w:val="22"/>
                <w:szCs w:val="22"/>
                <w:lang w:val="es-ES_tradnl"/>
              </w:rPr>
            </w:pPr>
            <w:r w:rsidRPr="00E5068F">
              <w:rPr>
                <w:rFonts w:ascii="Palatino Linotype" w:hAnsi="Palatino Linotype"/>
                <w:noProof w:val="0"/>
                <w:color w:val="000000"/>
                <w:sz w:val="22"/>
                <w:szCs w:val="22"/>
                <w:lang w:val="es-ES_tradnl"/>
              </w:rPr>
              <w:t>b) Cuál es la duración del mandato, conforme al marco normativo local.</w:t>
            </w:r>
          </w:p>
          <w:p w14:paraId="2047A5E4" w14:textId="77777777" w:rsidR="00B42F7B" w:rsidRPr="00E5068F" w:rsidRDefault="00B42F7B">
            <w:pPr>
              <w:pStyle w:val="Textoindependiente"/>
              <w:spacing w:line="288" w:lineRule="auto"/>
              <w:ind w:left="596" w:hanging="283"/>
              <w:rPr>
                <w:rFonts w:ascii="Palatino Linotype" w:hAnsi="Palatino Linotype"/>
                <w:noProof w:val="0"/>
                <w:sz w:val="22"/>
                <w:szCs w:val="22"/>
                <w:lang w:val="es-ES_tradnl"/>
              </w:rPr>
            </w:pPr>
            <w:r w:rsidRPr="00E5068F">
              <w:rPr>
                <w:rFonts w:ascii="Palatino Linotype" w:hAnsi="Palatino Linotype"/>
                <w:noProof w:val="0"/>
                <w:color w:val="000000"/>
                <w:sz w:val="22"/>
                <w:szCs w:val="22"/>
                <w:lang w:val="es-ES_tradnl"/>
              </w:rPr>
              <w:t xml:space="preserve">c)Cuántos hombres y cuántas mujeres lo integraron en 2017 </w:t>
            </w:r>
          </w:p>
          <w:p w14:paraId="77B3E7CD" w14:textId="77777777" w:rsidR="00B42F7B" w:rsidRPr="00E5068F" w:rsidRDefault="00B42F7B">
            <w:pPr>
              <w:pStyle w:val="Textoindependiente"/>
              <w:spacing w:line="288" w:lineRule="auto"/>
              <w:ind w:left="596" w:hanging="283"/>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d)Conocer si los currículums de las personas que integran el Pleno se encuentran publicados en la página del Organismo (Anexar las ligas donde se puedan consultar)</w:t>
            </w:r>
          </w:p>
        </w:tc>
        <w:tc>
          <w:tcPr>
            <w:tcW w:w="3832" w:type="dxa"/>
            <w:tcBorders>
              <w:top w:val="single" w:sz="4" w:space="0" w:color="auto"/>
              <w:left w:val="single" w:sz="4" w:space="0" w:color="auto"/>
              <w:bottom w:val="single" w:sz="4" w:space="0" w:color="auto"/>
              <w:right w:val="single" w:sz="4" w:space="0" w:color="auto"/>
            </w:tcBorders>
            <w:vAlign w:val="center"/>
          </w:tcPr>
          <w:p w14:paraId="4BD0AAB8" w14:textId="77777777" w:rsidR="00B42F7B" w:rsidRPr="00E5068F" w:rsidRDefault="00B42F7B" w:rsidP="00B42F7B">
            <w:pPr>
              <w:pStyle w:val="Prrafodelista"/>
              <w:numPr>
                <w:ilvl w:val="0"/>
                <w:numId w:val="35"/>
              </w:numPr>
              <w:spacing w:line="276" w:lineRule="auto"/>
              <w:ind w:left="1876"/>
              <w:jc w:val="both"/>
              <w:rPr>
                <w:rFonts w:ascii="Palatino Linotype" w:eastAsia="MS Mincho" w:hAnsi="Palatino Linotype" w:cs="Times New Roman"/>
                <w:noProof w:val="0"/>
                <w:sz w:val="22"/>
                <w:szCs w:val="22"/>
                <w:lang w:val="es-ES_tradnl" w:eastAsia="en-US"/>
              </w:rPr>
            </w:pPr>
          </w:p>
          <w:p w14:paraId="1F322971" w14:textId="715ABE8C" w:rsidR="00B42F7B" w:rsidRPr="00E5068F" w:rsidRDefault="006D66ED">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La Secretaría</w:t>
            </w:r>
            <w:r w:rsidR="00B42F7B" w:rsidRPr="00E5068F">
              <w:rPr>
                <w:rFonts w:ascii="Palatino Linotype" w:eastAsia="MS Mincho" w:hAnsi="Palatino Linotype" w:cs="Times New Roman"/>
                <w:noProof w:val="0"/>
                <w:sz w:val="22"/>
                <w:szCs w:val="22"/>
                <w:lang w:val="es-ES_tradnl"/>
              </w:rPr>
              <w:t xml:space="preserve"> Técnico señaló: </w:t>
            </w:r>
          </w:p>
          <w:p w14:paraId="626C8A4C" w14:textId="3B9E0B66" w:rsidR="00B42F7B" w:rsidRPr="00E5068F" w:rsidRDefault="00B42F7B">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 xml:space="preserve">a) </w:t>
            </w:r>
            <w:r w:rsidR="00E73EBF" w:rsidRPr="00E5068F">
              <w:rPr>
                <w:rFonts w:ascii="Palatino Linotype" w:eastAsia="MS Mincho" w:hAnsi="Palatino Linotype" w:cs="Times New Roman"/>
                <w:noProof w:val="0"/>
                <w:sz w:val="22"/>
                <w:szCs w:val="22"/>
                <w:lang w:val="es-ES_tradnl"/>
              </w:rPr>
              <w:t>D</w:t>
            </w:r>
            <w:r w:rsidRPr="00E5068F">
              <w:rPr>
                <w:rFonts w:ascii="Palatino Linotype" w:eastAsia="MS Mincho" w:hAnsi="Palatino Linotype" w:cs="Times New Roman"/>
                <w:noProof w:val="0"/>
                <w:sz w:val="22"/>
                <w:szCs w:val="22"/>
                <w:lang w:val="es-ES_tradnl"/>
              </w:rPr>
              <w:t xml:space="preserve">e conformidad con el artículo 30 de la Ley en la materia, remite la integración del pleno así como sus nombres. </w:t>
            </w:r>
          </w:p>
          <w:p w14:paraId="790272ED" w14:textId="77777777" w:rsidR="00B42F7B" w:rsidRPr="00E5068F" w:rsidRDefault="00B42F7B">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b) Siete años y se realiza de manera escalonada (artículo 30 de la Ley en la materia)</w:t>
            </w:r>
          </w:p>
          <w:p w14:paraId="6DFFEED2" w14:textId="77777777" w:rsidR="00B42F7B" w:rsidRPr="00E5068F" w:rsidRDefault="00B42F7B">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c) 3 mujeres y 2 hombres.</w:t>
            </w:r>
          </w:p>
          <w:p w14:paraId="0E79F0E4" w14:textId="77777777" w:rsidR="00B42F7B" w:rsidRPr="00E5068F" w:rsidRDefault="00B42F7B">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d) establece que se trata de una Obligación de Transparencia Común, indica la liga y la forma de accesar.</w:t>
            </w:r>
          </w:p>
        </w:tc>
      </w:tr>
      <w:tr w:rsidR="00B42F7B" w:rsidRPr="00E5068F" w14:paraId="3701B151" w14:textId="77777777" w:rsidTr="00C47E97">
        <w:trPr>
          <w:trHeight w:val="203"/>
          <w:jc w:val="center"/>
        </w:trPr>
        <w:tc>
          <w:tcPr>
            <w:tcW w:w="4957" w:type="dxa"/>
            <w:tcBorders>
              <w:top w:val="single" w:sz="4" w:space="0" w:color="auto"/>
              <w:left w:val="single" w:sz="4" w:space="0" w:color="auto"/>
              <w:bottom w:val="single" w:sz="4" w:space="0" w:color="auto"/>
              <w:right w:val="single" w:sz="4" w:space="0" w:color="auto"/>
            </w:tcBorders>
            <w:hideMark/>
          </w:tcPr>
          <w:p w14:paraId="6775F02C" w14:textId="765CCDF5" w:rsidR="00B42F7B" w:rsidRPr="00E5068F" w:rsidRDefault="00B42F7B" w:rsidP="00B42F7B">
            <w:pPr>
              <w:pStyle w:val="Textoindependiente"/>
              <w:widowControl w:val="0"/>
              <w:numPr>
                <w:ilvl w:val="0"/>
                <w:numId w:val="33"/>
              </w:numPr>
              <w:suppressAutoHyphens/>
              <w:spacing w:line="288" w:lineRule="auto"/>
              <w:ind w:left="313" w:hanging="284"/>
              <w:rPr>
                <w:rFonts w:ascii="Palatino Linotype" w:eastAsia="Andale Sans UI" w:hAnsi="Palatino Linotype"/>
                <w:noProof w:val="0"/>
                <w:sz w:val="22"/>
                <w:szCs w:val="22"/>
                <w:lang w:val="es-ES_tradnl"/>
              </w:rPr>
            </w:pPr>
            <w:r w:rsidRPr="00E5068F">
              <w:rPr>
                <w:rFonts w:ascii="Palatino Linotype" w:hAnsi="Palatino Linotype"/>
                <w:noProof w:val="0"/>
                <w:color w:val="000000"/>
                <w:sz w:val="22"/>
                <w:szCs w:val="22"/>
                <w:lang w:val="es-ES_tradnl"/>
              </w:rPr>
              <w:lastRenderedPageBreak/>
              <w:t>¿En qué año fue creado el Organismo Garante?</w:t>
            </w:r>
          </w:p>
        </w:tc>
        <w:tc>
          <w:tcPr>
            <w:tcW w:w="3832" w:type="dxa"/>
            <w:tcBorders>
              <w:top w:val="single" w:sz="4" w:space="0" w:color="auto"/>
              <w:left w:val="single" w:sz="4" w:space="0" w:color="auto"/>
              <w:bottom w:val="single" w:sz="4" w:space="0" w:color="auto"/>
              <w:right w:val="single" w:sz="4" w:space="0" w:color="auto"/>
            </w:tcBorders>
            <w:vAlign w:val="center"/>
          </w:tcPr>
          <w:p w14:paraId="5BF8F824" w14:textId="77777777" w:rsidR="00292B7A" w:rsidRPr="00E5068F" w:rsidRDefault="00292B7A" w:rsidP="00292B7A">
            <w:pPr>
              <w:pStyle w:val="Prrafodelista"/>
              <w:numPr>
                <w:ilvl w:val="0"/>
                <w:numId w:val="35"/>
              </w:numPr>
              <w:spacing w:line="276" w:lineRule="auto"/>
              <w:ind w:firstLine="873"/>
              <w:jc w:val="both"/>
              <w:rPr>
                <w:rFonts w:ascii="Palatino Linotype" w:eastAsia="MS Mincho" w:hAnsi="Palatino Linotype" w:cs="Times New Roman"/>
                <w:noProof w:val="0"/>
                <w:sz w:val="22"/>
                <w:szCs w:val="22"/>
                <w:lang w:val="es-ES_tradnl"/>
              </w:rPr>
            </w:pPr>
          </w:p>
          <w:p w14:paraId="328BC497" w14:textId="4A1D2A9F" w:rsidR="00B42F7B" w:rsidRPr="00E5068F" w:rsidRDefault="00292B7A" w:rsidP="00213370">
            <w:pPr>
              <w:spacing w:after="240"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 xml:space="preserve">Se creó el 30 de abril de 2004 mediante el decreto número 46 </w:t>
            </w:r>
          </w:p>
        </w:tc>
      </w:tr>
      <w:tr w:rsidR="00B42F7B" w:rsidRPr="00E5068F" w14:paraId="01D5AC2D" w14:textId="77777777" w:rsidTr="00213370">
        <w:trPr>
          <w:trHeight w:val="4630"/>
          <w:jc w:val="center"/>
        </w:trPr>
        <w:tc>
          <w:tcPr>
            <w:tcW w:w="4957" w:type="dxa"/>
            <w:tcBorders>
              <w:top w:val="single" w:sz="4" w:space="0" w:color="auto"/>
              <w:left w:val="single" w:sz="4" w:space="0" w:color="auto"/>
              <w:bottom w:val="single" w:sz="4" w:space="0" w:color="auto"/>
              <w:right w:val="single" w:sz="4" w:space="0" w:color="auto"/>
            </w:tcBorders>
            <w:hideMark/>
          </w:tcPr>
          <w:p w14:paraId="56FC4FCF" w14:textId="77777777" w:rsidR="00B42F7B" w:rsidRPr="00E5068F" w:rsidRDefault="00B42F7B" w:rsidP="00B42F7B">
            <w:pPr>
              <w:pStyle w:val="Textoindependiente"/>
              <w:widowControl w:val="0"/>
              <w:numPr>
                <w:ilvl w:val="0"/>
                <w:numId w:val="33"/>
              </w:numPr>
              <w:suppressAutoHyphens/>
              <w:spacing w:line="288" w:lineRule="auto"/>
              <w:ind w:left="313" w:hanging="284"/>
              <w:rPr>
                <w:rFonts w:ascii="Palatino Linotype" w:eastAsia="Andale Sans UI"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Conocer los órganos de gobierno del organismo garante y cuáles fueron sus funciones en 2017.</w:t>
            </w:r>
          </w:p>
        </w:tc>
        <w:tc>
          <w:tcPr>
            <w:tcW w:w="3832" w:type="dxa"/>
            <w:tcBorders>
              <w:top w:val="single" w:sz="4" w:space="0" w:color="auto"/>
              <w:left w:val="single" w:sz="4" w:space="0" w:color="auto"/>
              <w:bottom w:val="single" w:sz="4" w:space="0" w:color="auto"/>
              <w:right w:val="single" w:sz="4" w:space="0" w:color="auto"/>
            </w:tcBorders>
            <w:vAlign w:val="center"/>
          </w:tcPr>
          <w:p w14:paraId="74C50C72" w14:textId="77777777" w:rsidR="00575FF4" w:rsidRPr="00E5068F" w:rsidRDefault="00575FF4" w:rsidP="00575FF4">
            <w:pPr>
              <w:pStyle w:val="Prrafodelista"/>
              <w:numPr>
                <w:ilvl w:val="0"/>
                <w:numId w:val="28"/>
              </w:numPr>
              <w:spacing w:line="276" w:lineRule="auto"/>
              <w:ind w:left="1876"/>
              <w:jc w:val="both"/>
              <w:rPr>
                <w:rFonts w:ascii="Palatino Linotype" w:eastAsia="MS Mincho" w:hAnsi="Palatino Linotype" w:cs="Times New Roman"/>
                <w:noProof w:val="0"/>
                <w:sz w:val="22"/>
                <w:szCs w:val="22"/>
                <w:lang w:val="es-ES_tradnl"/>
              </w:rPr>
            </w:pPr>
          </w:p>
          <w:p w14:paraId="21B3916D" w14:textId="1F9AA899" w:rsidR="00B42F7B" w:rsidRPr="00E5068F" w:rsidRDefault="00421283" w:rsidP="00421283">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 xml:space="preserve">No cuenta con órganos de gobierno al ser un </w:t>
            </w:r>
            <w:r w:rsidR="00591F9E" w:rsidRPr="00E5068F">
              <w:rPr>
                <w:rFonts w:ascii="Palatino Linotype" w:eastAsia="MS Mincho" w:hAnsi="Palatino Linotype" w:cs="Times New Roman"/>
                <w:noProof w:val="0"/>
                <w:sz w:val="22"/>
                <w:szCs w:val="22"/>
                <w:lang w:val="es-ES_tradnl"/>
              </w:rPr>
              <w:t>Órgano</w:t>
            </w:r>
            <w:r w:rsidRPr="00E5068F">
              <w:rPr>
                <w:rFonts w:ascii="Palatino Linotype" w:eastAsia="MS Mincho" w:hAnsi="Palatino Linotype" w:cs="Times New Roman"/>
                <w:noProof w:val="0"/>
                <w:sz w:val="22"/>
                <w:szCs w:val="22"/>
                <w:lang w:val="es-ES_tradnl"/>
              </w:rPr>
              <w:t xml:space="preserve"> Publico Estatal constitucionalmente autónomo, especializado, </w:t>
            </w:r>
            <w:r w:rsidR="00591F9E" w:rsidRPr="00E5068F">
              <w:rPr>
                <w:rFonts w:ascii="Palatino Linotype" w:eastAsia="MS Mincho" w:hAnsi="Palatino Linotype" w:cs="Times New Roman"/>
                <w:noProof w:val="0"/>
                <w:sz w:val="22"/>
                <w:szCs w:val="22"/>
                <w:lang w:val="es-ES_tradnl"/>
              </w:rPr>
              <w:t>independiente</w:t>
            </w:r>
            <w:r w:rsidRPr="00E5068F">
              <w:rPr>
                <w:rFonts w:ascii="Palatino Linotype" w:eastAsia="MS Mincho" w:hAnsi="Palatino Linotype" w:cs="Times New Roman"/>
                <w:noProof w:val="0"/>
                <w:sz w:val="22"/>
                <w:szCs w:val="22"/>
                <w:lang w:val="es-ES_tradnl"/>
              </w:rPr>
              <w:t xml:space="preserve">, imparcial y colegiado, dotado de personalidad jurídica y patrimonio propio, con plena autónoma técnica, de gestión, capacidad de decidir sobre el ejercicio de su respuesta y determinar su organización interna. </w:t>
            </w:r>
          </w:p>
          <w:p w14:paraId="288E9ACE" w14:textId="198C8A9C" w:rsidR="00CE7ED2" w:rsidRPr="00E5068F" w:rsidRDefault="00CE7ED2" w:rsidP="00213370">
            <w:pPr>
              <w:spacing w:after="240"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 xml:space="preserve">Sin embargo, indico los órganos colegiados que posee. </w:t>
            </w:r>
          </w:p>
        </w:tc>
      </w:tr>
      <w:tr w:rsidR="00B42F7B" w:rsidRPr="00E5068F" w14:paraId="573E1409" w14:textId="77777777" w:rsidTr="00C47E97">
        <w:trPr>
          <w:trHeight w:val="203"/>
          <w:jc w:val="center"/>
        </w:trPr>
        <w:tc>
          <w:tcPr>
            <w:tcW w:w="4957" w:type="dxa"/>
            <w:tcBorders>
              <w:top w:val="single" w:sz="4" w:space="0" w:color="auto"/>
              <w:left w:val="single" w:sz="4" w:space="0" w:color="auto"/>
              <w:bottom w:val="single" w:sz="4" w:space="0" w:color="auto"/>
              <w:right w:val="single" w:sz="4" w:space="0" w:color="auto"/>
            </w:tcBorders>
            <w:hideMark/>
          </w:tcPr>
          <w:p w14:paraId="7D3AFDEE" w14:textId="77777777" w:rsidR="00B42F7B" w:rsidRPr="00E5068F" w:rsidRDefault="00B42F7B" w:rsidP="00B42F7B">
            <w:pPr>
              <w:pStyle w:val="Textoindependiente"/>
              <w:widowControl w:val="0"/>
              <w:numPr>
                <w:ilvl w:val="0"/>
                <w:numId w:val="33"/>
              </w:numPr>
              <w:suppressAutoHyphens/>
              <w:spacing w:line="288" w:lineRule="auto"/>
              <w:ind w:left="313" w:hanging="284"/>
              <w:rPr>
                <w:rFonts w:ascii="Palatino Linotype" w:eastAsia="Andale Sans UI"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¿Cuáles fueron las unidades administrativas que conformaron el organismo y cuáles fueron  las funciones que tuvieron durante 2017?</w:t>
            </w:r>
          </w:p>
        </w:tc>
        <w:tc>
          <w:tcPr>
            <w:tcW w:w="3832" w:type="dxa"/>
            <w:tcBorders>
              <w:top w:val="single" w:sz="4" w:space="0" w:color="auto"/>
              <w:left w:val="single" w:sz="4" w:space="0" w:color="auto"/>
              <w:bottom w:val="single" w:sz="4" w:space="0" w:color="auto"/>
              <w:right w:val="single" w:sz="4" w:space="0" w:color="auto"/>
            </w:tcBorders>
            <w:vAlign w:val="center"/>
          </w:tcPr>
          <w:p w14:paraId="03DE30A2" w14:textId="77777777" w:rsidR="00E73EBF" w:rsidRPr="00E5068F" w:rsidRDefault="00E73EBF" w:rsidP="00E73EBF">
            <w:pPr>
              <w:pStyle w:val="Prrafodelista"/>
              <w:numPr>
                <w:ilvl w:val="0"/>
                <w:numId w:val="28"/>
              </w:numPr>
              <w:spacing w:line="276" w:lineRule="auto"/>
              <w:ind w:firstLine="447"/>
              <w:jc w:val="both"/>
              <w:rPr>
                <w:rFonts w:ascii="Palatino Linotype" w:eastAsia="MS Mincho" w:hAnsi="Palatino Linotype" w:cs="Times New Roman"/>
                <w:noProof w:val="0"/>
                <w:sz w:val="22"/>
                <w:szCs w:val="22"/>
                <w:lang w:val="es-ES_tradnl"/>
              </w:rPr>
            </w:pPr>
          </w:p>
          <w:p w14:paraId="1DD70766" w14:textId="2CBA5F72" w:rsidR="00E73EBF" w:rsidRPr="00E5068F" w:rsidRDefault="00E73EBF" w:rsidP="00E73EBF">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 xml:space="preserve">La </w:t>
            </w:r>
            <w:r w:rsidR="00580733" w:rsidRPr="00E5068F">
              <w:rPr>
                <w:rFonts w:ascii="Palatino Linotype" w:eastAsia="MS Mincho" w:hAnsi="Palatino Linotype" w:cs="Times New Roman"/>
                <w:noProof w:val="0"/>
                <w:sz w:val="22"/>
                <w:szCs w:val="22"/>
                <w:lang w:val="es-ES_tradnl"/>
              </w:rPr>
              <w:t>Dirección de Administración y Finanzas</w:t>
            </w:r>
            <w:r w:rsidRPr="00E5068F">
              <w:rPr>
                <w:rFonts w:ascii="Palatino Linotype" w:eastAsia="MS Mincho" w:hAnsi="Palatino Linotype" w:cs="Times New Roman"/>
                <w:noProof w:val="0"/>
                <w:sz w:val="22"/>
                <w:szCs w:val="22"/>
                <w:lang w:val="es-ES_tradnl"/>
              </w:rPr>
              <w:t xml:space="preserve"> señaló: </w:t>
            </w:r>
          </w:p>
          <w:p w14:paraId="5B2C8D85" w14:textId="71FCB523" w:rsidR="00B42F7B" w:rsidRPr="00E5068F" w:rsidRDefault="00E73EBF" w:rsidP="00213370">
            <w:pPr>
              <w:spacing w:after="240"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Que la información solicitada se encuentra en el IPOMEX en las fracciones I y II para lo cual remite la liga para su consulta.</w:t>
            </w:r>
          </w:p>
        </w:tc>
      </w:tr>
      <w:tr w:rsidR="007062C2" w:rsidRPr="00E5068F" w14:paraId="0E61747B" w14:textId="77777777" w:rsidTr="00C47E97">
        <w:trPr>
          <w:trHeight w:val="203"/>
          <w:jc w:val="center"/>
        </w:trPr>
        <w:tc>
          <w:tcPr>
            <w:tcW w:w="4957" w:type="dxa"/>
            <w:tcBorders>
              <w:top w:val="single" w:sz="4" w:space="0" w:color="auto"/>
              <w:left w:val="single" w:sz="4" w:space="0" w:color="auto"/>
              <w:bottom w:val="single" w:sz="4" w:space="0" w:color="auto"/>
              <w:right w:val="single" w:sz="4" w:space="0" w:color="auto"/>
            </w:tcBorders>
            <w:hideMark/>
          </w:tcPr>
          <w:p w14:paraId="03938C9E" w14:textId="77777777" w:rsidR="007062C2" w:rsidRPr="00E5068F" w:rsidRDefault="007062C2" w:rsidP="007062C2">
            <w:pPr>
              <w:pStyle w:val="Textoindependiente"/>
              <w:widowControl w:val="0"/>
              <w:numPr>
                <w:ilvl w:val="0"/>
                <w:numId w:val="33"/>
              </w:numPr>
              <w:suppressAutoHyphens/>
              <w:spacing w:line="288" w:lineRule="auto"/>
              <w:ind w:left="313" w:hanging="284"/>
              <w:rPr>
                <w:rFonts w:ascii="Palatino Linotype" w:eastAsia="Andale Sans UI"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Conocer  si es público el organigrama institucional, en su caso, el link donde se encuentra publicado y actualizado.</w:t>
            </w:r>
          </w:p>
        </w:tc>
        <w:tc>
          <w:tcPr>
            <w:tcW w:w="3832" w:type="dxa"/>
            <w:tcBorders>
              <w:top w:val="single" w:sz="4" w:space="0" w:color="auto"/>
              <w:left w:val="single" w:sz="4" w:space="0" w:color="auto"/>
              <w:bottom w:val="single" w:sz="4" w:space="0" w:color="auto"/>
              <w:right w:val="single" w:sz="4" w:space="0" w:color="auto"/>
            </w:tcBorders>
            <w:vAlign w:val="center"/>
          </w:tcPr>
          <w:p w14:paraId="17B7FB98" w14:textId="77777777" w:rsidR="007062C2" w:rsidRPr="00E5068F" w:rsidRDefault="007062C2" w:rsidP="007062C2">
            <w:pPr>
              <w:pStyle w:val="Prrafodelista"/>
              <w:numPr>
                <w:ilvl w:val="0"/>
                <w:numId w:val="35"/>
              </w:numPr>
              <w:spacing w:line="276" w:lineRule="auto"/>
              <w:ind w:firstLine="873"/>
              <w:jc w:val="both"/>
              <w:rPr>
                <w:rFonts w:ascii="Palatino Linotype" w:eastAsia="MS Mincho" w:hAnsi="Palatino Linotype" w:cs="Times New Roman"/>
                <w:noProof w:val="0"/>
                <w:sz w:val="22"/>
                <w:szCs w:val="22"/>
                <w:lang w:val="es-ES_tradnl"/>
              </w:rPr>
            </w:pPr>
          </w:p>
          <w:p w14:paraId="083BBD7B" w14:textId="29D4E8E8" w:rsidR="007062C2" w:rsidRPr="00E5068F" w:rsidRDefault="007062C2" w:rsidP="007062C2">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 xml:space="preserve">La </w:t>
            </w:r>
            <w:r w:rsidR="00580733" w:rsidRPr="00E5068F">
              <w:rPr>
                <w:rFonts w:ascii="Palatino Linotype" w:eastAsia="MS Mincho" w:hAnsi="Palatino Linotype" w:cs="Times New Roman"/>
                <w:noProof w:val="0"/>
                <w:sz w:val="22"/>
                <w:szCs w:val="22"/>
                <w:lang w:val="es-ES_tradnl"/>
              </w:rPr>
              <w:t xml:space="preserve">Dirección de Administración y Finanzas </w:t>
            </w:r>
            <w:r w:rsidRPr="00E5068F">
              <w:rPr>
                <w:rFonts w:ascii="Palatino Linotype" w:eastAsia="MS Mincho" w:hAnsi="Palatino Linotype" w:cs="Times New Roman"/>
                <w:noProof w:val="0"/>
                <w:sz w:val="22"/>
                <w:szCs w:val="22"/>
                <w:lang w:val="es-ES_tradnl"/>
              </w:rPr>
              <w:t xml:space="preserve">señaló: </w:t>
            </w:r>
          </w:p>
          <w:p w14:paraId="4E8639BA" w14:textId="76E0C131" w:rsidR="007062C2" w:rsidRPr="00E5068F" w:rsidRDefault="007062C2" w:rsidP="00213370">
            <w:pPr>
              <w:spacing w:after="240"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 xml:space="preserve">Que la información solicitada se encuentra en el IPOMEX en las </w:t>
            </w:r>
            <w:r w:rsidRPr="00E5068F">
              <w:rPr>
                <w:rFonts w:ascii="Palatino Linotype" w:eastAsia="MS Mincho" w:hAnsi="Palatino Linotype" w:cs="Times New Roman"/>
                <w:noProof w:val="0"/>
                <w:sz w:val="22"/>
                <w:szCs w:val="22"/>
                <w:lang w:val="es-ES_tradnl"/>
              </w:rPr>
              <w:lastRenderedPageBreak/>
              <w:t>fracciones I y II para lo cual remite la liga para su consulta.</w:t>
            </w:r>
          </w:p>
        </w:tc>
      </w:tr>
      <w:tr w:rsidR="007062C2" w:rsidRPr="00E5068F" w14:paraId="3406CC13" w14:textId="77777777" w:rsidTr="00C47E97">
        <w:trPr>
          <w:trHeight w:val="867"/>
          <w:jc w:val="center"/>
        </w:trPr>
        <w:tc>
          <w:tcPr>
            <w:tcW w:w="4957" w:type="dxa"/>
            <w:tcBorders>
              <w:top w:val="single" w:sz="4" w:space="0" w:color="auto"/>
              <w:left w:val="single" w:sz="4" w:space="0" w:color="auto"/>
              <w:bottom w:val="single" w:sz="4" w:space="0" w:color="auto"/>
              <w:right w:val="single" w:sz="4" w:space="0" w:color="auto"/>
            </w:tcBorders>
            <w:hideMark/>
          </w:tcPr>
          <w:p w14:paraId="4BBE5957" w14:textId="77777777" w:rsidR="007062C2" w:rsidRPr="00E5068F" w:rsidRDefault="007062C2" w:rsidP="007062C2">
            <w:pPr>
              <w:pStyle w:val="Textoindependiente"/>
              <w:widowControl w:val="0"/>
              <w:numPr>
                <w:ilvl w:val="0"/>
                <w:numId w:val="33"/>
              </w:numPr>
              <w:suppressAutoHyphens/>
              <w:spacing w:line="288" w:lineRule="auto"/>
              <w:ind w:left="313" w:hanging="284"/>
              <w:rPr>
                <w:rFonts w:ascii="Palatino Linotype" w:eastAsia="Andale Sans UI"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lastRenderedPageBreak/>
              <w:t>El presupuesto total solicitado por el organismo, así como el presupuesto asignado y el presupuesto ejercido por Organismo garante correspondientes al año 2015, 2016 y 2017.  Especificar cada uno de los rubros en los que se ejerció el presupuesto.</w:t>
            </w:r>
          </w:p>
        </w:tc>
        <w:tc>
          <w:tcPr>
            <w:tcW w:w="3832" w:type="dxa"/>
            <w:tcBorders>
              <w:top w:val="single" w:sz="4" w:space="0" w:color="auto"/>
              <w:left w:val="single" w:sz="4" w:space="0" w:color="auto"/>
              <w:bottom w:val="single" w:sz="4" w:space="0" w:color="auto"/>
              <w:right w:val="single" w:sz="4" w:space="0" w:color="auto"/>
            </w:tcBorders>
            <w:vAlign w:val="center"/>
          </w:tcPr>
          <w:p w14:paraId="6DDAED25" w14:textId="77777777" w:rsidR="0026291A" w:rsidRPr="00E5068F" w:rsidRDefault="0026291A" w:rsidP="0026291A">
            <w:pPr>
              <w:pStyle w:val="Prrafodelista"/>
              <w:numPr>
                <w:ilvl w:val="0"/>
                <w:numId w:val="35"/>
              </w:numPr>
              <w:spacing w:line="276" w:lineRule="auto"/>
              <w:ind w:left="1876"/>
              <w:jc w:val="both"/>
              <w:rPr>
                <w:rFonts w:ascii="Palatino Linotype" w:eastAsia="MS Mincho" w:hAnsi="Palatino Linotype" w:cs="Times New Roman"/>
                <w:noProof w:val="0"/>
                <w:sz w:val="22"/>
                <w:szCs w:val="22"/>
                <w:lang w:val="es-ES_tradnl"/>
              </w:rPr>
            </w:pPr>
          </w:p>
          <w:p w14:paraId="02C8943D" w14:textId="6D066E15" w:rsidR="0026291A" w:rsidRPr="00E5068F" w:rsidRDefault="0026291A" w:rsidP="0026291A">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 xml:space="preserve">La Dirección de Administración y Finanzas </w:t>
            </w:r>
            <w:r w:rsidR="00EF6E25" w:rsidRPr="00E5068F">
              <w:rPr>
                <w:rFonts w:ascii="Palatino Linotype" w:eastAsia="MS Mincho" w:hAnsi="Palatino Linotype" w:cs="Times New Roman"/>
                <w:noProof w:val="0"/>
                <w:sz w:val="22"/>
                <w:szCs w:val="22"/>
                <w:lang w:val="es-ES_tradnl"/>
              </w:rPr>
              <w:t>remitió</w:t>
            </w:r>
            <w:r w:rsidRPr="00E5068F">
              <w:rPr>
                <w:rFonts w:ascii="Palatino Linotype" w:eastAsia="MS Mincho" w:hAnsi="Palatino Linotype" w:cs="Times New Roman"/>
                <w:noProof w:val="0"/>
                <w:sz w:val="22"/>
                <w:szCs w:val="22"/>
                <w:lang w:val="es-ES_tradnl"/>
              </w:rPr>
              <w:t xml:space="preserve">: </w:t>
            </w:r>
          </w:p>
          <w:p w14:paraId="11E2FD80" w14:textId="5A3AC644" w:rsidR="007062C2" w:rsidRPr="00E5068F" w:rsidRDefault="0026291A" w:rsidP="00EF6E25">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 xml:space="preserve">a) </w:t>
            </w:r>
            <w:r w:rsidR="00EF6E25" w:rsidRPr="00E5068F">
              <w:rPr>
                <w:rFonts w:ascii="Palatino Linotype" w:eastAsia="MS Mincho" w:hAnsi="Palatino Linotype" w:cs="Times New Roman"/>
                <w:noProof w:val="0"/>
                <w:sz w:val="22"/>
                <w:szCs w:val="22"/>
                <w:lang w:val="es-ES_tradnl"/>
              </w:rPr>
              <w:t>los documentos donde se aprecian la asignación presupuestal de los años 2015, 2016 y 2017</w:t>
            </w:r>
          </w:p>
          <w:p w14:paraId="7C4BBD7C" w14:textId="77777777" w:rsidR="00EF6E25" w:rsidRPr="00E5068F" w:rsidRDefault="00EF6E25" w:rsidP="00EF6E25">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b) Los documentos donde se aprecian el presupuesto ejercido de los años 2015, 2016 y 2017</w:t>
            </w:r>
          </w:p>
          <w:p w14:paraId="60764375" w14:textId="3CDC8D6F" w:rsidR="00EF6E25" w:rsidRPr="00E5068F" w:rsidRDefault="00EF6E25" w:rsidP="00EF6E25">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c) Los documentos donde se aprecia el resumen de requerimientos por proyectos de los años 2015, 2016 y 2017.</w:t>
            </w:r>
          </w:p>
        </w:tc>
      </w:tr>
      <w:tr w:rsidR="007062C2" w:rsidRPr="00E5068F" w14:paraId="34FADE19" w14:textId="77777777" w:rsidTr="00C47E97">
        <w:trPr>
          <w:trHeight w:val="203"/>
          <w:jc w:val="center"/>
        </w:trPr>
        <w:tc>
          <w:tcPr>
            <w:tcW w:w="4957" w:type="dxa"/>
            <w:tcBorders>
              <w:top w:val="single" w:sz="4" w:space="0" w:color="auto"/>
              <w:left w:val="single" w:sz="4" w:space="0" w:color="auto"/>
              <w:bottom w:val="single" w:sz="4" w:space="0" w:color="auto"/>
              <w:right w:val="single" w:sz="4" w:space="0" w:color="auto"/>
            </w:tcBorders>
            <w:hideMark/>
          </w:tcPr>
          <w:p w14:paraId="03CFD650" w14:textId="508BB6AA" w:rsidR="007062C2" w:rsidRPr="00E5068F" w:rsidRDefault="007062C2" w:rsidP="007062C2">
            <w:pPr>
              <w:pStyle w:val="Textoindependiente"/>
              <w:widowControl w:val="0"/>
              <w:numPr>
                <w:ilvl w:val="0"/>
                <w:numId w:val="33"/>
              </w:numPr>
              <w:suppressAutoHyphens/>
              <w:spacing w:line="288" w:lineRule="auto"/>
              <w:ind w:left="313" w:hanging="284"/>
              <w:rPr>
                <w:rFonts w:ascii="Palatino Linotype" w:eastAsia="Andale Sans UI" w:hAnsi="Palatino Linotype"/>
                <w:noProof w:val="0"/>
                <w:sz w:val="22"/>
                <w:szCs w:val="22"/>
                <w:lang w:val="es-ES_tradnl"/>
              </w:rPr>
            </w:pPr>
            <w:r w:rsidRPr="00E5068F">
              <w:rPr>
                <w:rFonts w:ascii="Palatino Linotype" w:hAnsi="Palatino Linotype"/>
                <w:noProof w:val="0"/>
                <w:color w:val="000000"/>
                <w:sz w:val="22"/>
                <w:szCs w:val="22"/>
                <w:lang w:val="es-ES_tradnl"/>
              </w:rPr>
              <w:t>Sobre el Consejo Consultivo del Organismo:</w:t>
            </w:r>
          </w:p>
          <w:p w14:paraId="575D73A2" w14:textId="77777777" w:rsidR="007062C2" w:rsidRPr="00E5068F" w:rsidRDefault="007062C2" w:rsidP="007062C2">
            <w:pPr>
              <w:pStyle w:val="Textoindependiente"/>
              <w:spacing w:line="288" w:lineRule="auto"/>
              <w:ind w:left="596" w:hanging="253"/>
              <w:rPr>
                <w:rFonts w:ascii="Palatino Linotype" w:hAnsi="Palatino Linotype"/>
                <w:noProof w:val="0"/>
                <w:sz w:val="22"/>
                <w:szCs w:val="22"/>
                <w:lang w:val="es-ES_tradnl"/>
              </w:rPr>
            </w:pPr>
            <w:r w:rsidRPr="00E5068F">
              <w:rPr>
                <w:rFonts w:ascii="Palatino Linotype" w:hAnsi="Palatino Linotype"/>
                <w:noProof w:val="0"/>
                <w:color w:val="000000"/>
                <w:sz w:val="22"/>
                <w:szCs w:val="22"/>
                <w:lang w:val="es-ES_tradnl"/>
              </w:rPr>
              <w:t>a) Si el Organismo contó con un Consejo Consultivo en 2017.</w:t>
            </w:r>
          </w:p>
          <w:p w14:paraId="3729ED03" w14:textId="77777777" w:rsidR="007062C2" w:rsidRPr="00E5068F" w:rsidRDefault="007062C2" w:rsidP="007062C2">
            <w:pPr>
              <w:pStyle w:val="Textoindependiente"/>
              <w:spacing w:line="288" w:lineRule="auto"/>
              <w:ind w:left="596" w:hanging="253"/>
              <w:rPr>
                <w:rFonts w:ascii="Palatino Linotype" w:hAnsi="Palatino Linotype"/>
                <w:noProof w:val="0"/>
                <w:sz w:val="22"/>
                <w:szCs w:val="22"/>
                <w:lang w:val="es-ES_tradnl"/>
              </w:rPr>
            </w:pPr>
            <w:r w:rsidRPr="00E5068F">
              <w:rPr>
                <w:rFonts w:ascii="Palatino Linotype" w:hAnsi="Palatino Linotype"/>
                <w:noProof w:val="0"/>
                <w:color w:val="000000"/>
                <w:sz w:val="22"/>
                <w:szCs w:val="22"/>
                <w:lang w:val="es-ES_tradnl"/>
              </w:rPr>
              <w:t>b) El nombre, sexo y número de personas que lo integraban en 2017.</w:t>
            </w:r>
          </w:p>
          <w:p w14:paraId="5E7659CA" w14:textId="77777777" w:rsidR="007062C2" w:rsidRPr="00E5068F" w:rsidRDefault="007062C2" w:rsidP="007062C2">
            <w:pPr>
              <w:pStyle w:val="Textoindependiente"/>
              <w:spacing w:line="288" w:lineRule="auto"/>
              <w:ind w:left="596" w:hanging="253"/>
              <w:rPr>
                <w:rFonts w:ascii="Palatino Linotype" w:hAnsi="Palatino Linotype"/>
                <w:noProof w:val="0"/>
                <w:sz w:val="22"/>
                <w:szCs w:val="22"/>
                <w:lang w:val="es-ES_tradnl"/>
              </w:rPr>
            </w:pPr>
            <w:r w:rsidRPr="00E5068F">
              <w:rPr>
                <w:rFonts w:ascii="Palatino Linotype" w:hAnsi="Palatino Linotype"/>
                <w:noProof w:val="0"/>
                <w:color w:val="000000"/>
                <w:sz w:val="22"/>
                <w:szCs w:val="22"/>
                <w:lang w:val="es-ES_tradnl"/>
              </w:rPr>
              <w:t>c) Qué entidad estatal fue la encargada de la designación del Consejo Consultivo en 2017.</w:t>
            </w:r>
          </w:p>
          <w:p w14:paraId="7D5F8215" w14:textId="19219D7A" w:rsidR="007062C2" w:rsidRPr="00E5068F" w:rsidRDefault="007062C2" w:rsidP="007062C2">
            <w:pPr>
              <w:pStyle w:val="Textoindependiente"/>
              <w:spacing w:line="288" w:lineRule="auto"/>
              <w:ind w:left="596" w:hanging="253"/>
              <w:rPr>
                <w:rFonts w:ascii="Palatino Linotype" w:hAnsi="Palatino Linotype"/>
                <w:noProof w:val="0"/>
                <w:sz w:val="22"/>
                <w:szCs w:val="22"/>
                <w:lang w:val="es-ES_tradnl"/>
              </w:rPr>
            </w:pPr>
            <w:r w:rsidRPr="00E5068F">
              <w:rPr>
                <w:rFonts w:ascii="Palatino Linotype" w:hAnsi="Palatino Linotype"/>
                <w:noProof w:val="0"/>
                <w:color w:val="000000"/>
                <w:sz w:val="22"/>
                <w:szCs w:val="22"/>
                <w:lang w:val="es-ES_tradnl"/>
              </w:rPr>
              <w:t xml:space="preserve">d) Los </w:t>
            </w:r>
            <w:r w:rsidRPr="00E5068F">
              <w:rPr>
                <w:rFonts w:ascii="Palatino Linotype" w:hAnsi="Palatino Linotype"/>
                <w:i/>
                <w:noProof w:val="0"/>
                <w:color w:val="000000"/>
                <w:sz w:val="22"/>
                <w:szCs w:val="22"/>
                <w:lang w:val="es-ES_tradnl"/>
              </w:rPr>
              <w:t>Curriculum Vitae</w:t>
            </w:r>
            <w:r w:rsidRPr="00E5068F">
              <w:rPr>
                <w:rFonts w:ascii="Palatino Linotype" w:hAnsi="Palatino Linotype"/>
                <w:noProof w:val="0"/>
                <w:color w:val="000000"/>
                <w:sz w:val="22"/>
                <w:szCs w:val="22"/>
                <w:lang w:val="es-ES_tradnl"/>
              </w:rPr>
              <w:t xml:space="preserve"> de las personas que integraban el Consejo Consultivo en 2017, ¿están o estuvieron publicados en la página del Organism</w:t>
            </w:r>
            <w:r w:rsidR="00213370" w:rsidRPr="00E5068F">
              <w:rPr>
                <w:rFonts w:ascii="Palatino Linotype" w:hAnsi="Palatino Linotype"/>
                <w:noProof w:val="0"/>
                <w:color w:val="000000"/>
                <w:sz w:val="22"/>
                <w:szCs w:val="22"/>
                <w:lang w:val="es-ES_tradnl"/>
              </w:rPr>
              <w:t xml:space="preserve">o?, ¿dónde se pueden consultar? </w:t>
            </w:r>
            <w:r w:rsidRPr="00E5068F">
              <w:rPr>
                <w:rFonts w:ascii="Palatino Linotype" w:hAnsi="Palatino Linotype"/>
                <w:noProof w:val="0"/>
                <w:color w:val="000000"/>
                <w:sz w:val="22"/>
                <w:szCs w:val="22"/>
                <w:lang w:val="es-ES_tradnl"/>
              </w:rPr>
              <w:t xml:space="preserve">En caso de que la información ya no esté disponible en el portal, solicitó </w:t>
            </w:r>
            <w:r w:rsidRPr="00E5068F">
              <w:rPr>
                <w:rFonts w:ascii="Palatino Linotype" w:hAnsi="Palatino Linotype"/>
                <w:noProof w:val="0"/>
                <w:color w:val="000000"/>
                <w:sz w:val="22"/>
                <w:szCs w:val="22"/>
                <w:lang w:val="es-ES_tradnl"/>
              </w:rPr>
              <w:lastRenderedPageBreak/>
              <w:t>evidencia de que estuvo publicada durante 2017.</w:t>
            </w:r>
          </w:p>
          <w:p w14:paraId="540E4874" w14:textId="77777777" w:rsidR="007062C2" w:rsidRPr="00E5068F" w:rsidRDefault="007062C2" w:rsidP="00213370">
            <w:pPr>
              <w:pStyle w:val="Textoindependiente"/>
              <w:spacing w:after="240" w:line="288" w:lineRule="auto"/>
              <w:ind w:left="596" w:hanging="253"/>
              <w:rPr>
                <w:rFonts w:ascii="Palatino Linotype" w:hAnsi="Palatino Linotype"/>
                <w:noProof w:val="0"/>
                <w:sz w:val="22"/>
                <w:szCs w:val="22"/>
                <w:lang w:val="es-ES_tradnl"/>
              </w:rPr>
            </w:pPr>
            <w:r w:rsidRPr="00E5068F">
              <w:rPr>
                <w:rFonts w:ascii="Palatino Linotype" w:hAnsi="Palatino Linotype"/>
                <w:noProof w:val="0"/>
                <w:color w:val="000000"/>
                <w:sz w:val="22"/>
                <w:szCs w:val="22"/>
                <w:lang w:val="es-ES_tradnl"/>
              </w:rPr>
              <w:t>e) Conforme al marco normativo, ¿cuál es la duración del mandato de las personas que integraban el Consejo Consultivo en 2017?</w:t>
            </w:r>
          </w:p>
        </w:tc>
        <w:tc>
          <w:tcPr>
            <w:tcW w:w="3832" w:type="dxa"/>
            <w:tcBorders>
              <w:top w:val="single" w:sz="4" w:space="0" w:color="auto"/>
              <w:left w:val="single" w:sz="4" w:space="0" w:color="auto"/>
              <w:bottom w:val="single" w:sz="4" w:space="0" w:color="auto"/>
              <w:right w:val="single" w:sz="4" w:space="0" w:color="auto"/>
            </w:tcBorders>
            <w:vAlign w:val="center"/>
          </w:tcPr>
          <w:p w14:paraId="60046C44" w14:textId="77777777" w:rsidR="007906D0" w:rsidRPr="00E5068F" w:rsidRDefault="007906D0" w:rsidP="007906D0">
            <w:pPr>
              <w:pStyle w:val="Prrafodelista"/>
              <w:numPr>
                <w:ilvl w:val="0"/>
                <w:numId w:val="35"/>
              </w:numPr>
              <w:spacing w:line="276" w:lineRule="auto"/>
              <w:ind w:left="1876"/>
              <w:jc w:val="both"/>
              <w:rPr>
                <w:rFonts w:ascii="Palatino Linotype" w:eastAsia="MS Mincho" w:hAnsi="Palatino Linotype" w:cs="Times New Roman"/>
                <w:noProof w:val="0"/>
                <w:sz w:val="22"/>
                <w:szCs w:val="22"/>
                <w:lang w:val="es-ES_tradnl"/>
              </w:rPr>
            </w:pPr>
          </w:p>
          <w:p w14:paraId="42FE687A" w14:textId="3CD5CCCA" w:rsidR="007906D0" w:rsidRPr="00E5068F" w:rsidRDefault="007906D0" w:rsidP="007906D0">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Hasta la fecha, este Instituto no cuenta con Consejo Consu</w:t>
            </w:r>
            <w:r w:rsidR="009A7594" w:rsidRPr="00E5068F">
              <w:rPr>
                <w:rFonts w:ascii="Palatino Linotype" w:eastAsia="MS Mincho" w:hAnsi="Palatino Linotype" w:cs="Times New Roman"/>
                <w:noProof w:val="0"/>
                <w:sz w:val="22"/>
                <w:szCs w:val="22"/>
                <w:lang w:val="es-ES_tradnl"/>
              </w:rPr>
              <w:t>ltivo ya que es facultad de la</w:t>
            </w:r>
            <w:r w:rsidRPr="00E5068F">
              <w:rPr>
                <w:rFonts w:ascii="Palatino Linotype" w:eastAsia="MS Mincho" w:hAnsi="Palatino Linotype" w:cs="Times New Roman"/>
                <w:noProof w:val="0"/>
                <w:sz w:val="22"/>
                <w:szCs w:val="22"/>
                <w:lang w:val="es-ES_tradnl"/>
              </w:rPr>
              <w:t xml:space="preserve"> Legislatura es quien debe designa, previa convocatoria a los Consejeros que lo integraran.</w:t>
            </w:r>
          </w:p>
        </w:tc>
      </w:tr>
      <w:tr w:rsidR="007062C2" w:rsidRPr="00E5068F" w14:paraId="362AC507" w14:textId="77777777" w:rsidTr="00C47E97">
        <w:trPr>
          <w:trHeight w:val="203"/>
          <w:jc w:val="center"/>
        </w:trPr>
        <w:tc>
          <w:tcPr>
            <w:tcW w:w="4957" w:type="dxa"/>
            <w:tcBorders>
              <w:top w:val="single" w:sz="4" w:space="0" w:color="auto"/>
              <w:left w:val="single" w:sz="4" w:space="0" w:color="auto"/>
              <w:bottom w:val="single" w:sz="4" w:space="0" w:color="auto"/>
              <w:right w:val="single" w:sz="4" w:space="0" w:color="auto"/>
            </w:tcBorders>
            <w:hideMark/>
          </w:tcPr>
          <w:p w14:paraId="17272D64" w14:textId="77777777" w:rsidR="007062C2" w:rsidRPr="00E5068F" w:rsidRDefault="007062C2" w:rsidP="007062C2">
            <w:pPr>
              <w:pStyle w:val="Textoindependiente"/>
              <w:widowControl w:val="0"/>
              <w:numPr>
                <w:ilvl w:val="0"/>
                <w:numId w:val="33"/>
              </w:numPr>
              <w:suppressAutoHyphens/>
              <w:spacing w:line="288" w:lineRule="auto"/>
              <w:ind w:left="313" w:hanging="284"/>
              <w:rPr>
                <w:rFonts w:ascii="Palatino Linotype" w:eastAsia="Andale Sans UI" w:hAnsi="Palatino Linotype"/>
                <w:noProof w:val="0"/>
                <w:sz w:val="22"/>
                <w:szCs w:val="22"/>
                <w:lang w:val="es-ES_tradnl"/>
              </w:rPr>
            </w:pPr>
            <w:r w:rsidRPr="00E5068F">
              <w:rPr>
                <w:rFonts w:ascii="Palatino Linotype" w:hAnsi="Palatino Linotype"/>
                <w:noProof w:val="0"/>
                <w:color w:val="000000"/>
                <w:sz w:val="22"/>
                <w:szCs w:val="22"/>
                <w:lang w:val="es-ES_tradnl"/>
              </w:rPr>
              <w:lastRenderedPageBreak/>
              <w:t xml:space="preserve">De las facultades que le otorga al Consejo Consultivo del Organismo el Art. 48 de la LGTAIP </w:t>
            </w:r>
          </w:p>
          <w:p w14:paraId="550513AB" w14:textId="77777777" w:rsidR="007062C2" w:rsidRPr="00E5068F" w:rsidRDefault="007062C2" w:rsidP="007062C2">
            <w:pPr>
              <w:pStyle w:val="Textoindependiente"/>
              <w:spacing w:line="288" w:lineRule="auto"/>
              <w:ind w:left="596" w:hanging="253"/>
              <w:rPr>
                <w:rFonts w:ascii="Palatino Linotype" w:hAnsi="Palatino Linotype"/>
                <w:noProof w:val="0"/>
                <w:sz w:val="22"/>
                <w:szCs w:val="22"/>
                <w:lang w:val="es-ES_tradnl"/>
              </w:rPr>
            </w:pPr>
            <w:r w:rsidRPr="00E5068F">
              <w:rPr>
                <w:rFonts w:ascii="Palatino Linotype" w:hAnsi="Palatino Linotype"/>
                <w:noProof w:val="0"/>
                <w:color w:val="000000"/>
                <w:sz w:val="22"/>
                <w:szCs w:val="22"/>
                <w:lang w:val="es-ES_tradnl"/>
              </w:rPr>
              <w:t>a)  ¿Cuántas y qué tipo de acciones llevó a cabo</w:t>
            </w:r>
          </w:p>
          <w:p w14:paraId="3ED065C2" w14:textId="77777777" w:rsidR="007062C2" w:rsidRPr="00E5068F" w:rsidRDefault="007062C2" w:rsidP="00213370">
            <w:pPr>
              <w:pStyle w:val="Textoindependiente"/>
              <w:spacing w:after="240"/>
              <w:ind w:left="596" w:hanging="253"/>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b) ¿Cuenta, el Consejo Consultivo, con algún mecanismo/instrumento para evaluar el impacto de éstas acciones?</w:t>
            </w:r>
          </w:p>
        </w:tc>
        <w:tc>
          <w:tcPr>
            <w:tcW w:w="3832" w:type="dxa"/>
            <w:tcBorders>
              <w:top w:val="single" w:sz="4" w:space="0" w:color="auto"/>
              <w:left w:val="single" w:sz="4" w:space="0" w:color="auto"/>
              <w:bottom w:val="single" w:sz="4" w:space="0" w:color="auto"/>
              <w:right w:val="single" w:sz="4" w:space="0" w:color="auto"/>
            </w:tcBorders>
            <w:vAlign w:val="center"/>
          </w:tcPr>
          <w:p w14:paraId="6FAE26C2" w14:textId="77777777" w:rsidR="007906D0" w:rsidRPr="00E5068F" w:rsidRDefault="007906D0" w:rsidP="007906D0">
            <w:pPr>
              <w:pStyle w:val="Prrafodelista"/>
              <w:numPr>
                <w:ilvl w:val="0"/>
                <w:numId w:val="35"/>
              </w:numPr>
              <w:spacing w:line="276" w:lineRule="auto"/>
              <w:ind w:left="1876"/>
              <w:jc w:val="both"/>
              <w:rPr>
                <w:rFonts w:ascii="Palatino Linotype" w:eastAsia="MS Mincho" w:hAnsi="Palatino Linotype" w:cs="Times New Roman"/>
                <w:noProof w:val="0"/>
                <w:sz w:val="22"/>
                <w:szCs w:val="22"/>
                <w:lang w:val="es-ES_tradnl"/>
              </w:rPr>
            </w:pPr>
          </w:p>
          <w:p w14:paraId="5BDC86C3" w14:textId="2DB663B2" w:rsidR="007062C2" w:rsidRPr="00E5068F" w:rsidRDefault="007906D0" w:rsidP="007906D0">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Hasta la fecha, este Instituto no cuenta con Consejo Consul</w:t>
            </w:r>
            <w:r w:rsidR="009A7594" w:rsidRPr="00E5068F">
              <w:rPr>
                <w:rFonts w:ascii="Palatino Linotype" w:eastAsia="MS Mincho" w:hAnsi="Palatino Linotype" w:cs="Times New Roman"/>
                <w:noProof w:val="0"/>
                <w:sz w:val="22"/>
                <w:szCs w:val="22"/>
                <w:lang w:val="es-ES_tradnl"/>
              </w:rPr>
              <w:t xml:space="preserve">tivo ya que es facultad de la </w:t>
            </w:r>
            <w:r w:rsidRPr="00E5068F">
              <w:rPr>
                <w:rFonts w:ascii="Palatino Linotype" w:eastAsia="MS Mincho" w:hAnsi="Palatino Linotype" w:cs="Times New Roman"/>
                <w:noProof w:val="0"/>
                <w:sz w:val="22"/>
                <w:szCs w:val="22"/>
                <w:lang w:val="es-ES_tradnl"/>
              </w:rPr>
              <w:t>Legislatura es quien debe designa, previa convocatoria a los Consejeros que lo integraran.</w:t>
            </w:r>
          </w:p>
        </w:tc>
      </w:tr>
      <w:tr w:rsidR="007062C2" w:rsidRPr="00E5068F" w14:paraId="7C3D0F3D" w14:textId="77777777" w:rsidTr="00213370">
        <w:trPr>
          <w:trHeight w:val="4411"/>
          <w:jc w:val="center"/>
        </w:trPr>
        <w:tc>
          <w:tcPr>
            <w:tcW w:w="4957" w:type="dxa"/>
            <w:tcBorders>
              <w:top w:val="single" w:sz="4" w:space="0" w:color="auto"/>
              <w:left w:val="single" w:sz="4" w:space="0" w:color="auto"/>
              <w:bottom w:val="single" w:sz="4" w:space="0" w:color="auto"/>
              <w:right w:val="single" w:sz="4" w:space="0" w:color="auto"/>
            </w:tcBorders>
            <w:hideMark/>
          </w:tcPr>
          <w:p w14:paraId="21D55D62" w14:textId="77777777" w:rsidR="007062C2" w:rsidRPr="00E5068F" w:rsidRDefault="007062C2" w:rsidP="007062C2">
            <w:pPr>
              <w:pStyle w:val="Textoindependiente"/>
              <w:widowControl w:val="0"/>
              <w:numPr>
                <w:ilvl w:val="0"/>
                <w:numId w:val="33"/>
              </w:numPr>
              <w:suppressAutoHyphens/>
              <w:spacing w:line="288" w:lineRule="auto"/>
              <w:ind w:left="313" w:hanging="284"/>
              <w:rPr>
                <w:rFonts w:ascii="Palatino Linotype" w:eastAsia="Andale Sans UI" w:hAnsi="Palatino Linotype"/>
                <w:noProof w:val="0"/>
                <w:sz w:val="22"/>
                <w:szCs w:val="22"/>
                <w:lang w:val="es-ES_tradnl"/>
              </w:rPr>
            </w:pPr>
            <w:r w:rsidRPr="00E5068F">
              <w:rPr>
                <w:rFonts w:ascii="Palatino Linotype" w:hAnsi="Palatino Linotype"/>
                <w:noProof w:val="0"/>
                <w:color w:val="000000"/>
                <w:sz w:val="22"/>
                <w:szCs w:val="22"/>
                <w:lang w:val="es-ES_tradnl"/>
              </w:rPr>
              <w:t>El número de quejas y denuncias interpuestas en contra de funcionarios públicos del Organismo por el incumplimiento de alguna de las obligaciones que establecen la LGTAIP y/o la ley de transparencia local.</w:t>
            </w:r>
          </w:p>
          <w:p w14:paraId="116C4927" w14:textId="77777777" w:rsidR="007062C2" w:rsidRPr="00E5068F" w:rsidRDefault="007062C2" w:rsidP="007062C2">
            <w:pPr>
              <w:pStyle w:val="Textoindependiente"/>
              <w:spacing w:line="288" w:lineRule="auto"/>
              <w:ind w:left="596" w:hanging="142"/>
              <w:rPr>
                <w:rFonts w:ascii="Palatino Linotype" w:hAnsi="Palatino Linotype"/>
                <w:noProof w:val="0"/>
                <w:sz w:val="22"/>
                <w:szCs w:val="22"/>
                <w:lang w:val="es-ES_tradnl"/>
              </w:rPr>
            </w:pPr>
            <w:r w:rsidRPr="00E5068F">
              <w:rPr>
                <w:rFonts w:ascii="Palatino Linotype" w:hAnsi="Palatino Linotype"/>
                <w:noProof w:val="0"/>
                <w:color w:val="000000"/>
                <w:sz w:val="22"/>
                <w:szCs w:val="22"/>
                <w:lang w:val="es-ES_tradnl"/>
              </w:rPr>
              <w:t xml:space="preserve">a) Solicito conocer cuántas fueron presentadas por particulares, cuántas por alguien interno del organismo y cuántas por algún sujeto obligado. </w:t>
            </w:r>
          </w:p>
          <w:p w14:paraId="023F1AC3" w14:textId="77777777" w:rsidR="007062C2" w:rsidRPr="00E5068F" w:rsidRDefault="007062C2" w:rsidP="007062C2">
            <w:pPr>
              <w:pStyle w:val="Textoindependiente"/>
              <w:spacing w:line="288" w:lineRule="auto"/>
              <w:ind w:left="596" w:hanging="142"/>
              <w:rPr>
                <w:rFonts w:ascii="Palatino Linotype" w:hAnsi="Palatino Linotype"/>
                <w:noProof w:val="0"/>
                <w:sz w:val="22"/>
                <w:szCs w:val="22"/>
                <w:lang w:val="es-ES_tradnl"/>
              </w:rPr>
            </w:pPr>
            <w:r w:rsidRPr="00E5068F">
              <w:rPr>
                <w:rFonts w:ascii="Palatino Linotype" w:hAnsi="Palatino Linotype"/>
                <w:noProof w:val="0"/>
                <w:color w:val="000000"/>
                <w:sz w:val="22"/>
                <w:szCs w:val="22"/>
                <w:lang w:val="es-ES_tradnl"/>
              </w:rPr>
              <w:t>b) La causa por la que se originó cada una</w:t>
            </w:r>
          </w:p>
          <w:p w14:paraId="49F26A27" w14:textId="77777777" w:rsidR="007062C2" w:rsidRPr="00E5068F" w:rsidRDefault="007062C2" w:rsidP="007062C2">
            <w:pPr>
              <w:pStyle w:val="Textoindependiente"/>
              <w:spacing w:line="288" w:lineRule="auto"/>
              <w:ind w:left="596" w:hanging="142"/>
              <w:rPr>
                <w:rFonts w:ascii="Palatino Linotype" w:hAnsi="Palatino Linotype"/>
                <w:noProof w:val="0"/>
                <w:sz w:val="22"/>
                <w:szCs w:val="22"/>
                <w:lang w:val="es-ES_tradnl"/>
              </w:rPr>
            </w:pPr>
            <w:r w:rsidRPr="00E5068F">
              <w:rPr>
                <w:rFonts w:ascii="Palatino Linotype" w:hAnsi="Palatino Linotype"/>
                <w:noProof w:val="0"/>
                <w:color w:val="000000"/>
                <w:sz w:val="22"/>
                <w:szCs w:val="22"/>
                <w:lang w:val="es-ES_tradnl"/>
              </w:rPr>
              <w:t>c) El sentido en el que se resolvió  cada una</w:t>
            </w:r>
          </w:p>
          <w:p w14:paraId="73DF46AA" w14:textId="77777777" w:rsidR="007062C2" w:rsidRPr="00E5068F" w:rsidRDefault="007062C2" w:rsidP="007062C2">
            <w:pPr>
              <w:pStyle w:val="Textoindependiente"/>
              <w:spacing w:line="288" w:lineRule="auto"/>
              <w:ind w:left="596" w:hanging="142"/>
              <w:rPr>
                <w:rFonts w:ascii="Palatino Linotype" w:hAnsi="Palatino Linotype"/>
                <w:noProof w:val="0"/>
                <w:sz w:val="22"/>
                <w:szCs w:val="22"/>
                <w:lang w:val="es-ES_tradnl"/>
              </w:rPr>
            </w:pPr>
            <w:r w:rsidRPr="00E5068F">
              <w:rPr>
                <w:rFonts w:ascii="Palatino Linotype" w:hAnsi="Palatino Linotype"/>
                <w:noProof w:val="0"/>
                <w:color w:val="000000"/>
                <w:sz w:val="22"/>
                <w:szCs w:val="22"/>
                <w:lang w:val="es-ES_tradnl"/>
              </w:rPr>
              <w:t>d) Los mecanismos con los que cuenta el Organismo para dar seguimiento a cada una de las quejas.</w:t>
            </w:r>
          </w:p>
          <w:p w14:paraId="57A6D933" w14:textId="77777777" w:rsidR="007062C2" w:rsidRPr="00E5068F" w:rsidRDefault="007062C2" w:rsidP="007062C2">
            <w:pPr>
              <w:pStyle w:val="Textoindependiente"/>
              <w:spacing w:line="288" w:lineRule="auto"/>
              <w:ind w:left="596" w:hanging="142"/>
              <w:rPr>
                <w:rFonts w:ascii="Palatino Linotype" w:hAnsi="Palatino Linotype"/>
                <w:noProof w:val="0"/>
                <w:sz w:val="22"/>
                <w:szCs w:val="22"/>
                <w:lang w:val="es-ES_tradnl"/>
              </w:rPr>
            </w:pPr>
            <w:r w:rsidRPr="00E5068F">
              <w:rPr>
                <w:rFonts w:ascii="Palatino Linotype" w:hAnsi="Palatino Linotype"/>
                <w:noProof w:val="0"/>
                <w:color w:val="000000"/>
                <w:sz w:val="22"/>
                <w:szCs w:val="22"/>
                <w:lang w:val="es-ES_tradnl"/>
              </w:rPr>
              <w:lastRenderedPageBreak/>
              <w:t>e) Qué área del Organismo se encarga de recibir y dar seguimiento a estas quejas y/o denuncias</w:t>
            </w:r>
          </w:p>
          <w:p w14:paraId="36E753AB" w14:textId="41AAD3F9" w:rsidR="007062C2" w:rsidRPr="00E5068F" w:rsidRDefault="007062C2" w:rsidP="007062C2">
            <w:pPr>
              <w:pStyle w:val="Textoindependiente"/>
              <w:spacing w:line="288" w:lineRule="auto"/>
              <w:ind w:left="596" w:hanging="142"/>
              <w:rPr>
                <w:rFonts w:ascii="Palatino Linotype" w:hAnsi="Palatino Linotype"/>
                <w:noProof w:val="0"/>
                <w:sz w:val="22"/>
                <w:szCs w:val="22"/>
                <w:lang w:val="es-ES_tradnl"/>
              </w:rPr>
            </w:pPr>
            <w:r w:rsidRPr="00E5068F">
              <w:rPr>
                <w:rFonts w:ascii="Palatino Linotype" w:hAnsi="Palatino Linotype"/>
                <w:noProof w:val="0"/>
                <w:color w:val="000000"/>
                <w:sz w:val="22"/>
                <w:szCs w:val="22"/>
                <w:lang w:val="es-ES_tradnl"/>
              </w:rPr>
              <w:t>f) Si la información relacionada con los mecanismos para presentar una queja o denuncia en contra de un funcionario público es pública.</w:t>
            </w:r>
            <w:r w:rsidR="00C61286" w:rsidRPr="00E5068F">
              <w:rPr>
                <w:rFonts w:ascii="Palatino Linotype" w:hAnsi="Palatino Linotype"/>
                <w:noProof w:val="0"/>
                <w:color w:val="000000"/>
                <w:sz w:val="22"/>
                <w:szCs w:val="22"/>
                <w:lang w:val="es-ES_tradnl"/>
              </w:rPr>
              <w:t xml:space="preserve"> </w:t>
            </w:r>
            <w:r w:rsidRPr="00E5068F">
              <w:rPr>
                <w:rFonts w:ascii="Palatino Linotype" w:hAnsi="Palatino Linotype"/>
                <w:noProof w:val="0"/>
                <w:color w:val="000000"/>
                <w:sz w:val="22"/>
                <w:szCs w:val="22"/>
                <w:lang w:val="es-ES_tradnl"/>
              </w:rPr>
              <w:t xml:space="preserve">De ser afirmativa la respuesta, solicito conocer la liga donde se puede encontrar la información. </w:t>
            </w:r>
          </w:p>
        </w:tc>
        <w:tc>
          <w:tcPr>
            <w:tcW w:w="3832" w:type="dxa"/>
            <w:tcBorders>
              <w:top w:val="single" w:sz="4" w:space="0" w:color="auto"/>
              <w:left w:val="single" w:sz="4" w:space="0" w:color="auto"/>
              <w:bottom w:val="single" w:sz="4" w:space="0" w:color="auto"/>
              <w:right w:val="single" w:sz="4" w:space="0" w:color="auto"/>
            </w:tcBorders>
            <w:vAlign w:val="center"/>
          </w:tcPr>
          <w:p w14:paraId="4C095445" w14:textId="77777777" w:rsidR="007062C2" w:rsidRPr="00E5068F" w:rsidRDefault="007062C2" w:rsidP="007062C2">
            <w:pPr>
              <w:pStyle w:val="Prrafodelista"/>
              <w:numPr>
                <w:ilvl w:val="0"/>
                <w:numId w:val="28"/>
              </w:numPr>
              <w:spacing w:line="276" w:lineRule="auto"/>
              <w:ind w:left="1451" w:firstLine="0"/>
              <w:jc w:val="both"/>
              <w:rPr>
                <w:rFonts w:ascii="Palatino Linotype" w:eastAsia="MS Mincho" w:hAnsi="Palatino Linotype" w:cs="Times New Roman"/>
                <w:noProof w:val="0"/>
                <w:sz w:val="22"/>
                <w:szCs w:val="22"/>
                <w:lang w:val="es-ES_tradnl"/>
              </w:rPr>
            </w:pPr>
          </w:p>
          <w:p w14:paraId="1CF2B249" w14:textId="65DE16A7" w:rsidR="007062C2" w:rsidRPr="00E5068F" w:rsidRDefault="007062C2" w:rsidP="007062C2">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 xml:space="preserve">La Contraloría Interna y Órgano Interno de Control y Vigilancia señaló: </w:t>
            </w:r>
          </w:p>
          <w:p w14:paraId="04C923BB" w14:textId="2EDCA7A3" w:rsidR="007062C2" w:rsidRPr="00E5068F" w:rsidRDefault="007062C2" w:rsidP="007062C2">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Respecto de los incisos a, b, y c indico que de un año a la fecha no se han recibido quejas o denuncias en contra de algún servidor público del Instituto.</w:t>
            </w:r>
          </w:p>
          <w:p w14:paraId="3316CB8F" w14:textId="77777777" w:rsidR="007062C2" w:rsidRPr="00E5068F" w:rsidRDefault="007062C2" w:rsidP="007062C2">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 xml:space="preserve">d) indicó cuales son los medios para recibir y atender quejas (correo electrónico, escrito libre, comparecencia personal) </w:t>
            </w:r>
          </w:p>
          <w:p w14:paraId="770FC13C" w14:textId="0F40834E" w:rsidR="007062C2" w:rsidRPr="00E5068F" w:rsidRDefault="007062C2" w:rsidP="007062C2">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e) En la Contraloría Interna y Órgano I</w:t>
            </w:r>
            <w:r w:rsidR="00763F2E" w:rsidRPr="00E5068F">
              <w:rPr>
                <w:rFonts w:ascii="Palatino Linotype" w:eastAsia="MS Mincho" w:hAnsi="Palatino Linotype" w:cs="Times New Roman"/>
                <w:noProof w:val="0"/>
                <w:sz w:val="22"/>
                <w:szCs w:val="22"/>
                <w:lang w:val="es-ES_tradnl"/>
              </w:rPr>
              <w:t>nterno de Control y Vigilancia</w:t>
            </w:r>
          </w:p>
          <w:p w14:paraId="63818E4D" w14:textId="38F894BC" w:rsidR="007062C2" w:rsidRPr="00E5068F" w:rsidRDefault="007062C2" w:rsidP="007062C2">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lastRenderedPageBreak/>
              <w:t>f) Dicha información se integra en un expediente de investigación, por lo tanto, al integrarse en forma de juicio solo pueden ser públicos hasta que se encuentren total y definitivamente concluidos.</w:t>
            </w:r>
          </w:p>
        </w:tc>
      </w:tr>
      <w:tr w:rsidR="007062C2" w:rsidRPr="00E5068F" w14:paraId="62FF19BB" w14:textId="77777777" w:rsidTr="00C47E97">
        <w:trPr>
          <w:trHeight w:val="203"/>
          <w:jc w:val="center"/>
        </w:trPr>
        <w:tc>
          <w:tcPr>
            <w:tcW w:w="4957" w:type="dxa"/>
            <w:tcBorders>
              <w:top w:val="single" w:sz="4" w:space="0" w:color="auto"/>
              <w:left w:val="single" w:sz="4" w:space="0" w:color="auto"/>
              <w:bottom w:val="single" w:sz="4" w:space="0" w:color="auto"/>
              <w:right w:val="single" w:sz="4" w:space="0" w:color="auto"/>
            </w:tcBorders>
            <w:hideMark/>
          </w:tcPr>
          <w:p w14:paraId="4D7E8D3F" w14:textId="77777777" w:rsidR="007062C2" w:rsidRPr="00E5068F" w:rsidRDefault="007062C2" w:rsidP="007062C2">
            <w:pPr>
              <w:pStyle w:val="Textoindependiente"/>
              <w:widowControl w:val="0"/>
              <w:numPr>
                <w:ilvl w:val="0"/>
                <w:numId w:val="33"/>
              </w:numPr>
              <w:suppressAutoHyphens/>
              <w:spacing w:line="288" w:lineRule="auto"/>
              <w:ind w:left="313" w:hanging="284"/>
              <w:rPr>
                <w:rFonts w:ascii="Palatino Linotype" w:eastAsia="Andale Sans UI" w:hAnsi="Palatino Linotype"/>
                <w:noProof w:val="0"/>
                <w:sz w:val="22"/>
                <w:szCs w:val="22"/>
                <w:lang w:val="es-ES_tradnl"/>
              </w:rPr>
            </w:pPr>
            <w:r w:rsidRPr="00E5068F">
              <w:rPr>
                <w:rFonts w:ascii="Palatino Linotype" w:hAnsi="Palatino Linotype"/>
                <w:noProof w:val="0"/>
                <w:color w:val="000000"/>
                <w:sz w:val="22"/>
                <w:szCs w:val="22"/>
                <w:lang w:val="es-ES_tradnl"/>
              </w:rPr>
              <w:lastRenderedPageBreak/>
              <w:t xml:space="preserve">Si el Organismo, presentó durante 2017 Informe de labores. En caso de que la respuesta sea afirmativa, solicito conocer: </w:t>
            </w:r>
          </w:p>
          <w:p w14:paraId="0AFD8DEB" w14:textId="77777777" w:rsidR="007062C2" w:rsidRPr="00E5068F" w:rsidRDefault="007062C2" w:rsidP="007062C2">
            <w:pPr>
              <w:pStyle w:val="Textoindependiente"/>
              <w:spacing w:line="288" w:lineRule="auto"/>
              <w:ind w:left="738" w:hanging="284"/>
              <w:rPr>
                <w:rFonts w:ascii="Palatino Linotype" w:hAnsi="Palatino Linotype"/>
                <w:noProof w:val="0"/>
                <w:sz w:val="22"/>
                <w:szCs w:val="22"/>
                <w:lang w:val="es-ES_tradnl"/>
              </w:rPr>
            </w:pPr>
            <w:r w:rsidRPr="00E5068F">
              <w:rPr>
                <w:rFonts w:ascii="Palatino Linotype" w:hAnsi="Palatino Linotype"/>
                <w:noProof w:val="0"/>
                <w:color w:val="000000"/>
                <w:sz w:val="22"/>
                <w:szCs w:val="22"/>
                <w:lang w:val="es-ES_tradnl"/>
              </w:rPr>
              <w:t>a) Ante qué autoridad se presentó el Informe.</w:t>
            </w:r>
          </w:p>
          <w:p w14:paraId="3C3A36A8" w14:textId="77777777" w:rsidR="007062C2" w:rsidRPr="00E5068F" w:rsidRDefault="007062C2" w:rsidP="007062C2">
            <w:pPr>
              <w:pStyle w:val="Textoindependiente"/>
              <w:spacing w:line="288" w:lineRule="auto"/>
              <w:ind w:left="738" w:hanging="284"/>
              <w:rPr>
                <w:rFonts w:ascii="Palatino Linotype" w:hAnsi="Palatino Linotype"/>
                <w:noProof w:val="0"/>
                <w:sz w:val="22"/>
                <w:szCs w:val="22"/>
                <w:lang w:val="es-ES_tradnl"/>
              </w:rPr>
            </w:pPr>
            <w:r w:rsidRPr="00E5068F">
              <w:rPr>
                <w:rFonts w:ascii="Palatino Linotype" w:hAnsi="Palatino Linotype"/>
                <w:noProof w:val="0"/>
                <w:color w:val="000000"/>
                <w:sz w:val="22"/>
                <w:szCs w:val="22"/>
                <w:lang w:val="es-ES_tradnl"/>
              </w:rPr>
              <w:t>b) Qué autoridad fue la encargada de revisar el informe.</w:t>
            </w:r>
          </w:p>
          <w:p w14:paraId="204F8D0C" w14:textId="77777777" w:rsidR="007062C2" w:rsidRPr="00E5068F" w:rsidRDefault="007062C2" w:rsidP="00213370">
            <w:pPr>
              <w:pStyle w:val="Textoindependiente"/>
              <w:spacing w:after="240" w:line="288" w:lineRule="auto"/>
              <w:ind w:left="738" w:hanging="284"/>
              <w:rPr>
                <w:rFonts w:ascii="Palatino Linotype" w:hAnsi="Palatino Linotype"/>
                <w:noProof w:val="0"/>
                <w:sz w:val="22"/>
                <w:szCs w:val="22"/>
                <w:lang w:val="es-ES_tradnl"/>
              </w:rPr>
            </w:pPr>
            <w:r w:rsidRPr="00E5068F">
              <w:rPr>
                <w:rFonts w:ascii="Palatino Linotype" w:hAnsi="Palatino Linotype"/>
                <w:noProof w:val="0"/>
                <w:color w:val="000000"/>
                <w:sz w:val="22"/>
                <w:szCs w:val="22"/>
                <w:lang w:val="es-ES_tradnl"/>
              </w:rPr>
              <w:t>c) En su caso, el informe de labores del organismo, correspondiente a 2017, ¿se encuentra disponible en su página web? Señale la dirección electrónica de la página donde se encuentra.</w:t>
            </w:r>
          </w:p>
        </w:tc>
        <w:tc>
          <w:tcPr>
            <w:tcW w:w="3832" w:type="dxa"/>
            <w:tcBorders>
              <w:top w:val="single" w:sz="4" w:space="0" w:color="auto"/>
              <w:left w:val="single" w:sz="4" w:space="0" w:color="auto"/>
              <w:bottom w:val="single" w:sz="4" w:space="0" w:color="auto"/>
              <w:right w:val="single" w:sz="4" w:space="0" w:color="auto"/>
            </w:tcBorders>
            <w:vAlign w:val="center"/>
          </w:tcPr>
          <w:p w14:paraId="23F3DF1E" w14:textId="77777777" w:rsidR="007062C2" w:rsidRPr="00E5068F" w:rsidRDefault="007062C2" w:rsidP="007062C2">
            <w:pPr>
              <w:pStyle w:val="Prrafodelista"/>
              <w:numPr>
                <w:ilvl w:val="0"/>
                <w:numId w:val="38"/>
              </w:numPr>
              <w:spacing w:line="276" w:lineRule="auto"/>
              <w:ind w:left="1309" w:firstLine="0"/>
              <w:jc w:val="both"/>
              <w:rPr>
                <w:rFonts w:ascii="Palatino Linotype" w:eastAsia="MS Mincho" w:hAnsi="Palatino Linotype" w:cs="Times New Roman"/>
                <w:noProof w:val="0"/>
                <w:sz w:val="22"/>
                <w:szCs w:val="22"/>
                <w:lang w:val="es-ES_tradnl" w:eastAsia="en-US"/>
              </w:rPr>
            </w:pPr>
          </w:p>
          <w:p w14:paraId="17505F5E" w14:textId="77777777" w:rsidR="007062C2" w:rsidRPr="00E5068F" w:rsidRDefault="007062C2" w:rsidP="007062C2">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 xml:space="preserve">Presidencia señaló: </w:t>
            </w:r>
          </w:p>
          <w:p w14:paraId="29390906" w14:textId="21352003" w:rsidR="007062C2" w:rsidRPr="00E5068F" w:rsidRDefault="00964FA0" w:rsidP="007062C2">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Si, se</w:t>
            </w:r>
            <w:r w:rsidR="007062C2" w:rsidRPr="00E5068F">
              <w:rPr>
                <w:rFonts w:ascii="Palatino Linotype" w:eastAsia="MS Mincho" w:hAnsi="Palatino Linotype" w:cs="Times New Roman"/>
                <w:noProof w:val="0"/>
                <w:sz w:val="22"/>
                <w:szCs w:val="22"/>
                <w:lang w:val="es-ES_tradnl"/>
              </w:rPr>
              <w:t xml:space="preserve"> </w:t>
            </w:r>
            <w:r w:rsidR="007B68AD" w:rsidRPr="00E5068F">
              <w:rPr>
                <w:rFonts w:ascii="Palatino Linotype" w:eastAsia="MS Mincho" w:hAnsi="Palatino Linotype" w:cs="Times New Roman"/>
                <w:noProof w:val="0"/>
                <w:sz w:val="22"/>
                <w:szCs w:val="22"/>
                <w:lang w:val="es-ES_tradnl"/>
              </w:rPr>
              <w:t>presentó</w:t>
            </w:r>
            <w:r w:rsidR="007062C2" w:rsidRPr="00E5068F">
              <w:rPr>
                <w:rFonts w:ascii="Palatino Linotype" w:eastAsia="MS Mincho" w:hAnsi="Palatino Linotype" w:cs="Times New Roman"/>
                <w:noProof w:val="0"/>
                <w:sz w:val="22"/>
                <w:szCs w:val="22"/>
                <w:lang w:val="es-ES_tradnl"/>
              </w:rPr>
              <w:t xml:space="preserve"> Informe de Actividades del año 2017.</w:t>
            </w:r>
          </w:p>
          <w:p w14:paraId="1EAF15B8" w14:textId="77777777" w:rsidR="007062C2" w:rsidRPr="00E5068F" w:rsidRDefault="007062C2" w:rsidP="007062C2">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 xml:space="preserve">a) Ante la Legislatura del Estado de México. </w:t>
            </w:r>
          </w:p>
          <w:p w14:paraId="4952C522" w14:textId="77777777" w:rsidR="007062C2" w:rsidRPr="00E5068F" w:rsidRDefault="007062C2" w:rsidP="007062C2">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b) La citada Legislatura por conducto de la Junta de Coordinación Política</w:t>
            </w:r>
          </w:p>
          <w:p w14:paraId="26E2B9D0" w14:textId="0B3D4DE3" w:rsidR="007062C2" w:rsidRPr="00E5068F" w:rsidRDefault="007062C2" w:rsidP="007062C2">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c) Indicó el sito electrónico donde se encuentra disponible.</w:t>
            </w:r>
          </w:p>
        </w:tc>
      </w:tr>
      <w:tr w:rsidR="008B32CD" w:rsidRPr="00E5068F" w14:paraId="32F2FD3D" w14:textId="77777777" w:rsidTr="00C47E97">
        <w:trPr>
          <w:trHeight w:val="989"/>
          <w:jc w:val="center"/>
        </w:trPr>
        <w:tc>
          <w:tcPr>
            <w:tcW w:w="495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AB704CC" w14:textId="03FE7068" w:rsidR="008B32CD" w:rsidRPr="00E5068F" w:rsidRDefault="008B32CD" w:rsidP="00BE7F17">
            <w:pPr>
              <w:spacing w:line="276" w:lineRule="auto"/>
              <w:jc w:val="center"/>
              <w:rPr>
                <w:rFonts w:ascii="Palatino Linotype" w:eastAsia="MS Mincho" w:hAnsi="Palatino Linotype" w:cstheme="majorHAnsi"/>
                <w:b/>
                <w:noProof w:val="0"/>
                <w:szCs w:val="22"/>
                <w:lang w:val="es-ES_tradnl"/>
              </w:rPr>
            </w:pPr>
            <w:r w:rsidRPr="00E5068F">
              <w:rPr>
                <w:rFonts w:ascii="Palatino Linotype" w:hAnsi="Palatino Linotype" w:cstheme="majorHAnsi"/>
                <w:b/>
                <w:noProof w:val="0"/>
                <w:szCs w:val="22"/>
                <w:lang w:val="es-ES_tradnl"/>
              </w:rPr>
              <w:t>Solicitud de acceso a la información 0067</w:t>
            </w:r>
            <w:r w:rsidR="00BE7F17" w:rsidRPr="00E5068F">
              <w:rPr>
                <w:rFonts w:ascii="Palatino Linotype" w:hAnsi="Palatino Linotype" w:cstheme="majorHAnsi"/>
                <w:b/>
                <w:noProof w:val="0"/>
                <w:szCs w:val="22"/>
                <w:lang w:val="es-ES_tradnl"/>
              </w:rPr>
              <w:t>9</w:t>
            </w:r>
            <w:r w:rsidRPr="00E5068F">
              <w:rPr>
                <w:rFonts w:ascii="Palatino Linotype" w:hAnsi="Palatino Linotype" w:cstheme="majorHAnsi"/>
                <w:b/>
                <w:noProof w:val="0"/>
                <w:szCs w:val="22"/>
                <w:lang w:val="es-ES_tradnl"/>
              </w:rPr>
              <w:t>/INFOEM/IP/2018</w:t>
            </w:r>
          </w:p>
        </w:tc>
        <w:tc>
          <w:tcPr>
            <w:tcW w:w="383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A3FF8D3" w14:textId="77777777" w:rsidR="008B32CD" w:rsidRPr="00E5068F" w:rsidRDefault="008B32CD">
            <w:pPr>
              <w:spacing w:line="276" w:lineRule="auto"/>
              <w:jc w:val="center"/>
              <w:rPr>
                <w:rFonts w:ascii="Palatino Linotype" w:hAnsi="Palatino Linotype" w:cstheme="majorHAnsi"/>
                <w:b/>
                <w:noProof w:val="0"/>
                <w:szCs w:val="22"/>
                <w:lang w:val="es-ES_tradnl"/>
              </w:rPr>
            </w:pPr>
            <w:r w:rsidRPr="00E5068F">
              <w:rPr>
                <w:rFonts w:ascii="Palatino Linotype" w:hAnsi="Palatino Linotype" w:cstheme="majorHAnsi"/>
                <w:b/>
                <w:noProof w:val="0"/>
                <w:szCs w:val="22"/>
                <w:lang w:val="es-ES_tradnl"/>
              </w:rPr>
              <w:t>Se colmó  la solicitud de información:</w:t>
            </w:r>
          </w:p>
          <w:p w14:paraId="63399416" w14:textId="77777777" w:rsidR="008B32CD" w:rsidRPr="00E5068F" w:rsidRDefault="008B32CD" w:rsidP="008B32CD">
            <w:pPr>
              <w:pStyle w:val="Prrafodelista"/>
              <w:numPr>
                <w:ilvl w:val="0"/>
                <w:numId w:val="28"/>
              </w:numPr>
              <w:spacing w:line="276" w:lineRule="auto"/>
              <w:jc w:val="center"/>
              <w:rPr>
                <w:rFonts w:ascii="Palatino Linotype" w:hAnsi="Palatino Linotype" w:cstheme="majorHAnsi"/>
                <w:b/>
                <w:noProof w:val="0"/>
                <w:szCs w:val="22"/>
                <w:lang w:val="es-ES_tradnl"/>
              </w:rPr>
            </w:pPr>
            <w:r w:rsidRPr="00E5068F">
              <w:rPr>
                <w:rFonts w:ascii="Palatino Linotype" w:hAnsi="Palatino Linotype" w:cstheme="majorHAnsi"/>
                <w:b/>
                <w:noProof w:val="0"/>
                <w:szCs w:val="22"/>
                <w:lang w:val="es-ES_tradnl"/>
              </w:rPr>
              <w:t xml:space="preserve">(SI)    X  (NO) </w:t>
            </w:r>
          </w:p>
        </w:tc>
      </w:tr>
      <w:tr w:rsidR="008B32CD" w:rsidRPr="00E5068F" w14:paraId="5D5887CB" w14:textId="77777777" w:rsidTr="00C47E97">
        <w:trPr>
          <w:trHeight w:val="203"/>
          <w:jc w:val="center"/>
        </w:trPr>
        <w:tc>
          <w:tcPr>
            <w:tcW w:w="8789" w:type="dxa"/>
            <w:gridSpan w:val="2"/>
            <w:tcBorders>
              <w:top w:val="single" w:sz="4" w:space="0" w:color="auto"/>
              <w:left w:val="single" w:sz="4" w:space="0" w:color="auto"/>
              <w:bottom w:val="single" w:sz="4" w:space="0" w:color="auto"/>
              <w:right w:val="single" w:sz="4" w:space="0" w:color="auto"/>
            </w:tcBorders>
            <w:hideMark/>
          </w:tcPr>
          <w:p w14:paraId="2EE9E08F" w14:textId="58AD6C84" w:rsidR="008B32CD" w:rsidRPr="00E5068F" w:rsidRDefault="008B32CD">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Del año 2017</w:t>
            </w:r>
            <w:r w:rsidR="00964FA0" w:rsidRPr="00E5068F">
              <w:rPr>
                <w:rFonts w:ascii="Palatino Linotype" w:eastAsia="MS Mincho" w:hAnsi="Palatino Linotype" w:cs="Times New Roman"/>
                <w:noProof w:val="0"/>
                <w:sz w:val="22"/>
                <w:szCs w:val="22"/>
                <w:lang w:val="es-ES_tradnl"/>
              </w:rPr>
              <w:t xml:space="preserve"> lo siguiente: </w:t>
            </w:r>
          </w:p>
        </w:tc>
      </w:tr>
      <w:tr w:rsidR="008B32CD" w:rsidRPr="00E5068F" w14:paraId="18AB2E89" w14:textId="77777777" w:rsidTr="00C47E97">
        <w:trPr>
          <w:trHeight w:val="203"/>
          <w:jc w:val="center"/>
        </w:trPr>
        <w:tc>
          <w:tcPr>
            <w:tcW w:w="4957" w:type="dxa"/>
            <w:tcBorders>
              <w:top w:val="single" w:sz="4" w:space="0" w:color="auto"/>
              <w:left w:val="single" w:sz="4" w:space="0" w:color="auto"/>
              <w:bottom w:val="single" w:sz="4" w:space="0" w:color="auto"/>
              <w:right w:val="single" w:sz="4" w:space="0" w:color="auto"/>
            </w:tcBorders>
            <w:hideMark/>
          </w:tcPr>
          <w:p w14:paraId="285E5947" w14:textId="77777777" w:rsidR="008B32CD" w:rsidRPr="00E5068F" w:rsidRDefault="008B32CD" w:rsidP="008B32CD">
            <w:pPr>
              <w:pStyle w:val="Textoindependiente"/>
              <w:widowControl w:val="0"/>
              <w:numPr>
                <w:ilvl w:val="0"/>
                <w:numId w:val="31"/>
              </w:numPr>
              <w:suppressAutoHyphens/>
              <w:spacing w:line="288" w:lineRule="auto"/>
              <w:ind w:left="313"/>
              <w:rPr>
                <w:rFonts w:ascii="Palatino Linotype" w:eastAsia="Andale Sans UI" w:hAnsi="Palatino Linotype"/>
                <w:noProof w:val="0"/>
                <w:sz w:val="22"/>
                <w:szCs w:val="22"/>
                <w:lang w:val="es-ES_tradnl"/>
              </w:rPr>
            </w:pPr>
            <w:r w:rsidRPr="00E5068F">
              <w:rPr>
                <w:rFonts w:ascii="Palatino Linotype" w:hAnsi="Palatino Linotype"/>
                <w:noProof w:val="0"/>
                <w:color w:val="000000"/>
                <w:sz w:val="22"/>
                <w:szCs w:val="22"/>
                <w:lang w:val="es-ES_tradnl"/>
              </w:rPr>
              <w:lastRenderedPageBreak/>
              <w:t xml:space="preserve">Si el Organismo realizó propuestas </w:t>
            </w:r>
            <w:r w:rsidRPr="00E5068F">
              <w:rPr>
                <w:rFonts w:ascii="Palatino Linotype" w:hAnsi="Palatino Linotype"/>
                <w:noProof w:val="0"/>
                <w:color w:val="2F2F2F"/>
                <w:sz w:val="22"/>
                <w:szCs w:val="22"/>
                <w:lang w:val="es-ES_tradnl"/>
              </w:rPr>
              <w:t xml:space="preserve">a autoridades educativas para que incluyeran contenidos sobre la importancia social del derecho de acceso a la información. De ser así, por cada propuesta realizada solicito conocer: </w:t>
            </w:r>
          </w:p>
          <w:p w14:paraId="4693CD2A" w14:textId="77777777" w:rsidR="008B32CD" w:rsidRPr="00E5068F" w:rsidRDefault="008B32CD">
            <w:pPr>
              <w:pStyle w:val="Textoindependiente"/>
              <w:spacing w:line="288" w:lineRule="auto"/>
              <w:ind w:left="454"/>
              <w:rPr>
                <w:rFonts w:ascii="Palatino Linotype" w:hAnsi="Palatino Linotype"/>
                <w:noProof w:val="0"/>
                <w:sz w:val="22"/>
                <w:szCs w:val="22"/>
                <w:lang w:val="es-ES_tradnl"/>
              </w:rPr>
            </w:pPr>
            <w:r w:rsidRPr="00E5068F">
              <w:rPr>
                <w:rFonts w:ascii="Palatino Linotype" w:hAnsi="Palatino Linotype"/>
                <w:noProof w:val="0"/>
                <w:color w:val="2F2F2F"/>
                <w:sz w:val="22"/>
                <w:szCs w:val="22"/>
                <w:lang w:val="es-ES_tradnl"/>
              </w:rPr>
              <w:t xml:space="preserve">a) El </w:t>
            </w:r>
            <w:r w:rsidRPr="00E5068F">
              <w:rPr>
                <w:rFonts w:ascii="Palatino Linotype" w:hAnsi="Palatino Linotype"/>
                <w:noProof w:val="0"/>
                <w:color w:val="000000"/>
                <w:sz w:val="22"/>
                <w:szCs w:val="22"/>
                <w:lang w:val="es-ES_tradnl"/>
              </w:rPr>
              <w:t>nivel educativo al que correspondía y la autoridad educativa a la que fue dirigida.</w:t>
            </w:r>
          </w:p>
          <w:p w14:paraId="2F328BF7" w14:textId="3B0BEA06" w:rsidR="008B32CD" w:rsidRPr="00E5068F" w:rsidRDefault="00BE7F17">
            <w:pPr>
              <w:pStyle w:val="Textoindependiente"/>
              <w:spacing w:line="288" w:lineRule="auto"/>
              <w:ind w:left="454"/>
              <w:rPr>
                <w:rFonts w:ascii="Palatino Linotype" w:hAnsi="Palatino Linotype"/>
                <w:noProof w:val="0"/>
                <w:sz w:val="22"/>
                <w:szCs w:val="22"/>
                <w:lang w:val="es-ES_tradnl"/>
              </w:rPr>
            </w:pPr>
            <w:r w:rsidRPr="00E5068F">
              <w:rPr>
                <w:rFonts w:ascii="Palatino Linotype" w:hAnsi="Palatino Linotype"/>
                <w:noProof w:val="0"/>
                <w:color w:val="000000"/>
                <w:sz w:val="22"/>
                <w:szCs w:val="22"/>
                <w:lang w:val="es-ES_tradnl"/>
              </w:rPr>
              <w:t>b) S</w:t>
            </w:r>
            <w:r w:rsidR="008B32CD" w:rsidRPr="00E5068F">
              <w:rPr>
                <w:rFonts w:ascii="Palatino Linotype" w:hAnsi="Palatino Linotype"/>
                <w:noProof w:val="0"/>
                <w:color w:val="000000"/>
                <w:sz w:val="22"/>
                <w:szCs w:val="22"/>
                <w:lang w:val="es-ES_tradnl"/>
              </w:rPr>
              <w:t>i las actividades contemplaban contenidos para personas que no saben leer o escribir, personas hablantes de lenguas indígenas, y/o formatos accesibles para personas que viven con una discapacidad.</w:t>
            </w:r>
          </w:p>
          <w:p w14:paraId="4130560D" w14:textId="77777777" w:rsidR="008B32CD" w:rsidRPr="00E5068F" w:rsidRDefault="008B32CD">
            <w:pPr>
              <w:pStyle w:val="Textoindependiente"/>
              <w:spacing w:line="288" w:lineRule="auto"/>
              <w:ind w:left="454"/>
              <w:rPr>
                <w:rFonts w:ascii="Palatino Linotype" w:hAnsi="Palatino Linotype"/>
                <w:noProof w:val="0"/>
                <w:sz w:val="22"/>
                <w:szCs w:val="22"/>
                <w:lang w:val="es-ES_tradnl"/>
              </w:rPr>
            </w:pPr>
            <w:r w:rsidRPr="00E5068F">
              <w:rPr>
                <w:rFonts w:ascii="Palatino Linotype" w:hAnsi="Palatino Linotype"/>
                <w:noProof w:val="0"/>
                <w:color w:val="000000"/>
                <w:sz w:val="22"/>
                <w:szCs w:val="22"/>
                <w:lang w:val="es-ES_tradnl"/>
              </w:rPr>
              <w:t>c) Si la propuesta se implementaría en zonas rurales o urbanas.</w:t>
            </w:r>
          </w:p>
          <w:p w14:paraId="766209F6" w14:textId="77777777" w:rsidR="008B32CD" w:rsidRPr="00E5068F" w:rsidRDefault="008B32CD">
            <w:pPr>
              <w:pStyle w:val="Textoindependiente"/>
              <w:spacing w:line="288" w:lineRule="auto"/>
              <w:ind w:left="454"/>
              <w:rPr>
                <w:rFonts w:ascii="Palatino Linotype" w:hAnsi="Palatino Linotype"/>
                <w:noProof w:val="0"/>
                <w:sz w:val="22"/>
                <w:szCs w:val="22"/>
                <w:lang w:val="es-ES_tradnl"/>
              </w:rPr>
            </w:pPr>
            <w:r w:rsidRPr="00E5068F">
              <w:rPr>
                <w:rFonts w:ascii="Palatino Linotype" w:hAnsi="Palatino Linotype"/>
                <w:noProof w:val="0"/>
                <w:color w:val="000000"/>
                <w:sz w:val="22"/>
                <w:szCs w:val="22"/>
                <w:lang w:val="es-ES_tradnl"/>
              </w:rPr>
              <w:t>d) Si fue adoptada por las autoridades educativas durante 2017.</w:t>
            </w:r>
          </w:p>
          <w:p w14:paraId="2A250905" w14:textId="77777777" w:rsidR="008B32CD" w:rsidRPr="00E5068F" w:rsidRDefault="008B32CD">
            <w:pPr>
              <w:spacing w:line="276" w:lineRule="auto"/>
              <w:ind w:left="454"/>
              <w:jc w:val="both"/>
              <w:rPr>
                <w:rFonts w:ascii="Palatino Linotype" w:eastAsia="Times New Roman" w:hAnsi="Palatino Linotype" w:cs="Arial"/>
                <w:noProof w:val="0"/>
                <w:sz w:val="22"/>
                <w:szCs w:val="22"/>
                <w:lang w:val="es-ES_tradnl"/>
              </w:rPr>
            </w:pPr>
            <w:r w:rsidRPr="00E5068F">
              <w:rPr>
                <w:rFonts w:ascii="Palatino Linotype" w:hAnsi="Palatino Linotype"/>
                <w:noProof w:val="0"/>
                <w:color w:val="000000"/>
                <w:sz w:val="22"/>
                <w:szCs w:val="22"/>
                <w:lang w:val="es-ES_tradnl"/>
              </w:rPr>
              <w:t>e) Solicito conocer si el Organismo cuenta con un mecanismo de seguimiento para la implementación de estas propuestas</w:t>
            </w:r>
          </w:p>
        </w:tc>
        <w:tc>
          <w:tcPr>
            <w:tcW w:w="3832" w:type="dxa"/>
            <w:tcBorders>
              <w:top w:val="single" w:sz="4" w:space="0" w:color="auto"/>
              <w:left w:val="single" w:sz="4" w:space="0" w:color="auto"/>
              <w:bottom w:val="single" w:sz="4" w:space="0" w:color="auto"/>
              <w:right w:val="single" w:sz="4" w:space="0" w:color="auto"/>
            </w:tcBorders>
            <w:vAlign w:val="center"/>
          </w:tcPr>
          <w:p w14:paraId="3F4E0BEF" w14:textId="2EE460F1" w:rsidR="008B32CD" w:rsidRPr="00E5068F" w:rsidRDefault="008B32CD" w:rsidP="00196D16">
            <w:pPr>
              <w:pStyle w:val="Prrafodelista"/>
              <w:numPr>
                <w:ilvl w:val="0"/>
                <w:numId w:val="38"/>
              </w:numPr>
              <w:spacing w:line="276" w:lineRule="auto"/>
              <w:ind w:left="1876"/>
              <w:rPr>
                <w:rFonts w:ascii="Palatino Linotype" w:eastAsia="MS Mincho" w:hAnsi="Palatino Linotype" w:cs="Times New Roman"/>
                <w:noProof w:val="0"/>
                <w:sz w:val="22"/>
                <w:szCs w:val="22"/>
                <w:lang w:val="es-ES_tradnl"/>
              </w:rPr>
            </w:pPr>
          </w:p>
          <w:p w14:paraId="1696FD80" w14:textId="040D34B0" w:rsidR="00BE7F17" w:rsidRPr="00E5068F" w:rsidRDefault="00515DE8" w:rsidP="007215ED">
            <w:pPr>
              <w:spacing w:line="276" w:lineRule="auto"/>
              <w:ind w:left="33"/>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 xml:space="preserve">a) y b) </w:t>
            </w:r>
            <w:r w:rsidR="00BE7F17" w:rsidRPr="00E5068F">
              <w:rPr>
                <w:rFonts w:ascii="Palatino Linotype" w:eastAsia="MS Mincho" w:hAnsi="Palatino Linotype" w:cs="Times New Roman"/>
                <w:noProof w:val="0"/>
                <w:sz w:val="22"/>
                <w:szCs w:val="22"/>
                <w:lang w:val="es-ES_tradnl"/>
              </w:rPr>
              <w:t xml:space="preserve">El INFOEM ha trabajado con la Universidad Intercultural </w:t>
            </w:r>
            <w:r w:rsidR="007215ED" w:rsidRPr="00E5068F">
              <w:rPr>
                <w:rFonts w:ascii="Palatino Linotype" w:eastAsia="MS Mincho" w:hAnsi="Palatino Linotype" w:cs="Times New Roman"/>
                <w:noProof w:val="0"/>
                <w:sz w:val="22"/>
                <w:szCs w:val="22"/>
                <w:lang w:val="es-ES_tradnl"/>
              </w:rPr>
              <w:t>del Estado de México desde 2014, con el objetivo de con el objetivo de realizar materiales de difusión de los derechos de acceso a la información pública y protección de los datos personales traducidos a las lenguas originarias de la entidad (náhuatl, mazahua, matlatzinca, otom</w:t>
            </w:r>
            <w:r w:rsidRPr="00E5068F">
              <w:rPr>
                <w:rFonts w:ascii="Palatino Linotype" w:eastAsia="MS Mincho" w:hAnsi="Palatino Linotype" w:cs="Times New Roman"/>
                <w:noProof w:val="0"/>
                <w:sz w:val="22"/>
                <w:szCs w:val="22"/>
                <w:lang w:val="es-ES_tradnl"/>
              </w:rPr>
              <w:t>í y tlahuica</w:t>
            </w:r>
            <w:r w:rsidR="007215ED" w:rsidRPr="00E5068F">
              <w:rPr>
                <w:rFonts w:ascii="Palatino Linotype" w:eastAsia="MS Mincho" w:hAnsi="Palatino Linotype" w:cs="Times New Roman"/>
                <w:noProof w:val="0"/>
                <w:sz w:val="22"/>
                <w:szCs w:val="22"/>
                <w:lang w:val="es-ES_tradnl"/>
              </w:rPr>
              <w:t>, corno carteles, folletos y la colección de guías</w:t>
            </w:r>
          </w:p>
          <w:p w14:paraId="7954CADE" w14:textId="77777777" w:rsidR="00515DE8" w:rsidRPr="00E5068F" w:rsidRDefault="00515DE8" w:rsidP="00515DE8">
            <w:pPr>
              <w:spacing w:line="276" w:lineRule="auto"/>
              <w:ind w:left="33"/>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c) se distribuyen en actividades tendientes a promover la importancia de dichos derechos, organizadas en zonas semiurbanas.</w:t>
            </w:r>
          </w:p>
          <w:p w14:paraId="69D7D8F5" w14:textId="7559EC41" w:rsidR="00515DE8" w:rsidRPr="00E5068F" w:rsidRDefault="00515DE8" w:rsidP="00515DE8">
            <w:pPr>
              <w:spacing w:line="276" w:lineRule="auto"/>
              <w:ind w:left="33"/>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d) y e) 2017 no se han realizado propuestas a autoridades educativas para incluir contenidos sobre la importancia social del derecho de acceso a la información, sí existen acciones concretas para ello.</w:t>
            </w:r>
          </w:p>
        </w:tc>
      </w:tr>
      <w:tr w:rsidR="008B32CD" w:rsidRPr="00E5068F" w14:paraId="7D6795AC" w14:textId="77777777" w:rsidTr="00C47E97">
        <w:trPr>
          <w:trHeight w:val="203"/>
          <w:jc w:val="center"/>
        </w:trPr>
        <w:tc>
          <w:tcPr>
            <w:tcW w:w="4957" w:type="dxa"/>
            <w:tcBorders>
              <w:top w:val="single" w:sz="4" w:space="0" w:color="auto"/>
              <w:left w:val="single" w:sz="4" w:space="0" w:color="auto"/>
              <w:bottom w:val="single" w:sz="4" w:space="0" w:color="auto"/>
              <w:right w:val="single" w:sz="4" w:space="0" w:color="auto"/>
            </w:tcBorders>
            <w:hideMark/>
          </w:tcPr>
          <w:p w14:paraId="7A24F716" w14:textId="6BB4E975" w:rsidR="008B32CD" w:rsidRPr="00E5068F" w:rsidRDefault="008B32CD" w:rsidP="008B32CD">
            <w:pPr>
              <w:pStyle w:val="Textoindependiente"/>
              <w:widowControl w:val="0"/>
              <w:numPr>
                <w:ilvl w:val="0"/>
                <w:numId w:val="31"/>
              </w:numPr>
              <w:suppressAutoHyphens/>
              <w:spacing w:line="288" w:lineRule="auto"/>
              <w:ind w:left="313"/>
              <w:rPr>
                <w:rFonts w:ascii="Palatino Linotype" w:eastAsia="Andale Sans UI" w:hAnsi="Palatino Linotype"/>
                <w:noProof w:val="0"/>
                <w:sz w:val="22"/>
                <w:szCs w:val="22"/>
                <w:lang w:val="es-ES_tradnl"/>
              </w:rPr>
            </w:pPr>
            <w:r w:rsidRPr="00E5068F">
              <w:rPr>
                <w:rFonts w:ascii="Palatino Linotype" w:hAnsi="Palatino Linotype"/>
                <w:noProof w:val="0"/>
                <w:color w:val="000000"/>
                <w:sz w:val="22"/>
                <w:szCs w:val="22"/>
                <w:lang w:val="es-ES_tradnl"/>
              </w:rPr>
              <w:t xml:space="preserve">Si el Organismo realizó propuestas de </w:t>
            </w:r>
            <w:r w:rsidRPr="00E5068F">
              <w:rPr>
                <w:rFonts w:ascii="Palatino Linotype" w:hAnsi="Palatino Linotype"/>
                <w:noProof w:val="0"/>
                <w:color w:val="2F2F2F"/>
                <w:sz w:val="22"/>
                <w:szCs w:val="22"/>
                <w:lang w:val="es-ES_tradnl"/>
              </w:rPr>
              <w:t>actividades</w:t>
            </w:r>
            <w:r w:rsidRPr="00E5068F">
              <w:rPr>
                <w:rFonts w:ascii="Palatino Linotype" w:hAnsi="Palatino Linotype"/>
                <w:noProof w:val="0"/>
                <w:color w:val="000000"/>
                <w:sz w:val="22"/>
                <w:szCs w:val="22"/>
                <w:lang w:val="es-ES_tradnl"/>
              </w:rPr>
              <w:t xml:space="preserve"> curriculares y extracurriculares sobre</w:t>
            </w:r>
            <w:r w:rsidRPr="00E5068F">
              <w:rPr>
                <w:rFonts w:ascii="Palatino Linotype" w:hAnsi="Palatino Linotype"/>
                <w:noProof w:val="0"/>
                <w:color w:val="2F2F2F"/>
                <w:sz w:val="22"/>
                <w:szCs w:val="22"/>
                <w:lang w:val="es-ES_tradnl"/>
              </w:rPr>
              <w:t xml:space="preserve"> temas que ponderen la importancia social del derecho de acceso a la información y rendición de cuentas entre instituciones públicas y privadas de educación media superior y superior. De ser así, por cada propuesta realizada solicito conocer: </w:t>
            </w:r>
          </w:p>
          <w:p w14:paraId="77280578" w14:textId="77777777" w:rsidR="008B32CD" w:rsidRPr="00E5068F" w:rsidRDefault="008B32CD">
            <w:pPr>
              <w:pStyle w:val="Textoindependiente"/>
              <w:spacing w:line="288" w:lineRule="auto"/>
              <w:ind w:left="454"/>
              <w:rPr>
                <w:rFonts w:ascii="Palatino Linotype" w:hAnsi="Palatino Linotype"/>
                <w:noProof w:val="0"/>
                <w:sz w:val="22"/>
                <w:szCs w:val="22"/>
                <w:lang w:val="es-ES_tradnl"/>
              </w:rPr>
            </w:pPr>
            <w:r w:rsidRPr="00E5068F">
              <w:rPr>
                <w:rFonts w:ascii="Palatino Linotype" w:hAnsi="Palatino Linotype"/>
                <w:noProof w:val="0"/>
                <w:color w:val="2F2F2F"/>
                <w:sz w:val="22"/>
                <w:szCs w:val="22"/>
                <w:lang w:val="es-ES_tradnl"/>
              </w:rPr>
              <w:lastRenderedPageBreak/>
              <w:t xml:space="preserve">a) </w:t>
            </w:r>
            <w:r w:rsidRPr="00E5068F">
              <w:rPr>
                <w:rFonts w:ascii="Palatino Linotype" w:hAnsi="Palatino Linotype"/>
                <w:noProof w:val="0"/>
                <w:color w:val="000000"/>
                <w:sz w:val="22"/>
                <w:szCs w:val="22"/>
                <w:lang w:val="es-ES_tradnl"/>
              </w:rPr>
              <w:t>El</w:t>
            </w:r>
            <w:r w:rsidRPr="00E5068F">
              <w:rPr>
                <w:rFonts w:ascii="Palatino Linotype" w:hAnsi="Palatino Linotype"/>
                <w:noProof w:val="0"/>
                <w:color w:val="2F2F2F"/>
                <w:sz w:val="22"/>
                <w:szCs w:val="22"/>
                <w:lang w:val="es-ES_tradnl"/>
              </w:rPr>
              <w:t xml:space="preserve"> </w:t>
            </w:r>
            <w:r w:rsidRPr="00E5068F">
              <w:rPr>
                <w:rFonts w:ascii="Palatino Linotype" w:hAnsi="Palatino Linotype"/>
                <w:noProof w:val="0"/>
                <w:color w:val="000000"/>
                <w:sz w:val="22"/>
                <w:szCs w:val="22"/>
                <w:lang w:val="es-ES_tradnl"/>
              </w:rPr>
              <w:t xml:space="preserve">nivel educativo al que fueron dirigidas (medio superior o superior), </w:t>
            </w:r>
          </w:p>
          <w:p w14:paraId="5566BDCF"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 xml:space="preserve">b) Tipo de institución al que fueron dirigidas (pública o privada); </w:t>
            </w:r>
          </w:p>
          <w:p w14:paraId="618C99B8"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c) Tipo de acción (ej. campañas, talleres, cursos, capacitación, distribución de materiales impresos).</w:t>
            </w:r>
          </w:p>
          <w:p w14:paraId="69F21AC8"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 xml:space="preserve">d) Si las actividades contemplaban contenidos para personas que no saben leer o escribir, personas hablantes de lenguas indígenas, y/o formatos accesibles para personas que viven con una discapacidad. </w:t>
            </w:r>
          </w:p>
          <w:p w14:paraId="07FA5CED"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e) Si las propuestas se implementarían en zonas rurales o urbanas.</w:t>
            </w:r>
          </w:p>
          <w:p w14:paraId="2ACBA3A6"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f)  Cuántas y cuáles de dichas propuestas fueron adoptadas por las autoridades educativas durante 2017</w:t>
            </w:r>
          </w:p>
          <w:p w14:paraId="6151EFF1"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g) Si el Organismo cuenta con un mecanismo de seguimiento para la implementación de estas propuestas.</w:t>
            </w:r>
          </w:p>
        </w:tc>
        <w:tc>
          <w:tcPr>
            <w:tcW w:w="3832" w:type="dxa"/>
            <w:tcBorders>
              <w:top w:val="single" w:sz="4" w:space="0" w:color="auto"/>
              <w:left w:val="single" w:sz="4" w:space="0" w:color="auto"/>
              <w:bottom w:val="single" w:sz="4" w:space="0" w:color="auto"/>
              <w:right w:val="single" w:sz="4" w:space="0" w:color="auto"/>
            </w:tcBorders>
            <w:vAlign w:val="center"/>
          </w:tcPr>
          <w:p w14:paraId="6405B2DF" w14:textId="294DCC9B" w:rsidR="00515DE8" w:rsidRPr="00E5068F" w:rsidRDefault="00515DE8" w:rsidP="00515DE8">
            <w:pPr>
              <w:pStyle w:val="Prrafodelista"/>
              <w:numPr>
                <w:ilvl w:val="0"/>
                <w:numId w:val="38"/>
              </w:numPr>
              <w:spacing w:line="276" w:lineRule="auto"/>
              <w:ind w:left="1876"/>
              <w:jc w:val="both"/>
              <w:rPr>
                <w:rFonts w:ascii="Palatino Linotype" w:eastAsia="MS Mincho" w:hAnsi="Palatino Linotype" w:cs="Times New Roman"/>
                <w:noProof w:val="0"/>
                <w:sz w:val="22"/>
                <w:szCs w:val="22"/>
                <w:lang w:val="es-ES_tradnl"/>
              </w:rPr>
            </w:pPr>
          </w:p>
          <w:p w14:paraId="0580192C" w14:textId="77777777" w:rsidR="008B32CD" w:rsidRPr="00E5068F" w:rsidRDefault="002D701E" w:rsidP="00515DE8">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 xml:space="preserve">a) b) c) e) y f) </w:t>
            </w:r>
            <w:r w:rsidR="00515DE8" w:rsidRPr="00E5068F">
              <w:rPr>
                <w:rFonts w:ascii="Palatino Linotype" w:eastAsia="MS Mincho" w:hAnsi="Palatino Linotype" w:cs="Times New Roman"/>
                <w:noProof w:val="0"/>
                <w:sz w:val="22"/>
                <w:szCs w:val="22"/>
                <w:lang w:val="es-ES_tradnl"/>
              </w:rPr>
              <w:t xml:space="preserve">Se llevó a cabo numerosas actividades destinadas a promover la importancia del derecho de acceso a la información pública y la rendición de cuentas en instituciones educativas públicas y privadas, las cuales podrían </w:t>
            </w:r>
            <w:r w:rsidR="00515DE8" w:rsidRPr="00E5068F">
              <w:rPr>
                <w:rFonts w:ascii="Palatino Linotype" w:eastAsia="MS Mincho" w:hAnsi="Palatino Linotype" w:cs="Times New Roman"/>
                <w:noProof w:val="0"/>
                <w:sz w:val="22"/>
                <w:szCs w:val="22"/>
                <w:lang w:val="es-ES_tradnl"/>
              </w:rPr>
              <w:lastRenderedPageBreak/>
              <w:t>considerarse extracurriculares; anexa cuadro de resumen de actividades.</w:t>
            </w:r>
          </w:p>
          <w:p w14:paraId="772F4C3D" w14:textId="78B39808" w:rsidR="002D701E" w:rsidRPr="00E5068F" w:rsidRDefault="002D701E" w:rsidP="002D701E">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a) c) y e) Se convocó al Concurso Estatal de Ensayo "El Acceso a la Información Pública y la Protección de los Datos Personales: Derechos para Todos" y al Concurso Estatal de Spot de Radio "El Acceso a la Información Pública y la Protección de los Datos Personales: Derechos para Todos"</w:t>
            </w:r>
          </w:p>
          <w:p w14:paraId="086F4596" w14:textId="77777777" w:rsidR="002D701E" w:rsidRPr="00E5068F" w:rsidRDefault="002D701E" w:rsidP="002D701E">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d) y g) Dichas actividades no contemplaron contenidos específicos para los segmentos demográficos precisados en la solicitud de origen y que, a la fecha, no se cuenta con un mecanismo de seguimiento de cada propuesta.</w:t>
            </w:r>
          </w:p>
          <w:p w14:paraId="5192DEEF" w14:textId="4BF8220B" w:rsidR="00C61286" w:rsidRPr="00E5068F" w:rsidRDefault="00C61286" w:rsidP="002D701E">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d) Este programa no contempló contenidos para personas que no saben leer o escribir, personas hablantes de lenguas indígenas y/o formatos accesibles para personas que viven con una discapacidad</w:t>
            </w:r>
          </w:p>
          <w:p w14:paraId="7223883B" w14:textId="2C8F1EB9" w:rsidR="002D701E" w:rsidRPr="00E5068F" w:rsidRDefault="001C396E" w:rsidP="002D701E">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f) L</w:t>
            </w:r>
            <w:r w:rsidR="00A20823" w:rsidRPr="00E5068F">
              <w:rPr>
                <w:rFonts w:ascii="Palatino Linotype" w:eastAsia="MS Mincho" w:hAnsi="Palatino Linotype" w:cs="Times New Roman"/>
                <w:noProof w:val="0"/>
                <w:sz w:val="22"/>
                <w:szCs w:val="22"/>
                <w:lang w:val="es-ES_tradnl"/>
              </w:rPr>
              <w:t xml:space="preserve">as capacitaciones a las diversas instituciones educativas fueron otorgadas a petición de los titulares de las instituciones públicas o privadas, por lo que el Infoem en la actualidad no cuenta con algún mecanismo que permita conocer si </w:t>
            </w:r>
            <w:r w:rsidR="00A20823" w:rsidRPr="00E5068F">
              <w:rPr>
                <w:rFonts w:ascii="Palatino Linotype" w:eastAsia="MS Mincho" w:hAnsi="Palatino Linotype" w:cs="Times New Roman"/>
                <w:noProof w:val="0"/>
                <w:sz w:val="22"/>
                <w:szCs w:val="22"/>
                <w:lang w:val="es-ES_tradnl"/>
              </w:rPr>
              <w:lastRenderedPageBreak/>
              <w:t>tales propuestas fueron adoptadas por las autoridades educativas.</w:t>
            </w:r>
          </w:p>
          <w:p w14:paraId="1F6EEC2F" w14:textId="647EFC48" w:rsidR="00A20823" w:rsidRPr="00E5068F" w:rsidRDefault="00A20823" w:rsidP="002D701E">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g) no existe mecanismo alguno por parte de este instituto para su implementación.</w:t>
            </w:r>
          </w:p>
        </w:tc>
      </w:tr>
      <w:tr w:rsidR="008B32CD" w:rsidRPr="00E5068F" w14:paraId="111947EF" w14:textId="77777777" w:rsidTr="00C47E97">
        <w:trPr>
          <w:trHeight w:val="203"/>
          <w:jc w:val="center"/>
        </w:trPr>
        <w:tc>
          <w:tcPr>
            <w:tcW w:w="4957" w:type="dxa"/>
            <w:tcBorders>
              <w:top w:val="single" w:sz="4" w:space="0" w:color="auto"/>
              <w:left w:val="single" w:sz="4" w:space="0" w:color="auto"/>
              <w:bottom w:val="single" w:sz="4" w:space="0" w:color="auto"/>
              <w:right w:val="single" w:sz="4" w:space="0" w:color="auto"/>
            </w:tcBorders>
            <w:hideMark/>
          </w:tcPr>
          <w:p w14:paraId="09E5D615" w14:textId="582E373E" w:rsidR="008B32CD" w:rsidRPr="00E5068F" w:rsidRDefault="008B32CD" w:rsidP="008B32CD">
            <w:pPr>
              <w:pStyle w:val="Textoindependiente"/>
              <w:widowControl w:val="0"/>
              <w:numPr>
                <w:ilvl w:val="0"/>
                <w:numId w:val="31"/>
              </w:numPr>
              <w:suppressAutoHyphens/>
              <w:spacing w:line="288" w:lineRule="auto"/>
              <w:ind w:left="313"/>
              <w:rPr>
                <w:rFonts w:ascii="Palatino Linotype" w:eastAsia="Andale Sans UI" w:hAnsi="Palatino Linotype"/>
                <w:noProof w:val="0"/>
                <w:sz w:val="22"/>
                <w:szCs w:val="22"/>
                <w:lang w:val="es-ES_tradnl"/>
              </w:rPr>
            </w:pPr>
            <w:r w:rsidRPr="00E5068F">
              <w:rPr>
                <w:rFonts w:ascii="Palatino Linotype" w:hAnsi="Palatino Linotype"/>
                <w:noProof w:val="0"/>
                <w:color w:val="2F2F2F"/>
                <w:sz w:val="22"/>
                <w:szCs w:val="22"/>
                <w:lang w:val="es-ES_tradnl"/>
              </w:rPr>
              <w:lastRenderedPageBreak/>
              <w:t>Si</w:t>
            </w:r>
            <w:r w:rsidRPr="00E5068F">
              <w:rPr>
                <w:rFonts w:ascii="Palatino Linotype" w:hAnsi="Palatino Linotype"/>
                <w:noProof w:val="0"/>
                <w:color w:val="000000"/>
                <w:sz w:val="22"/>
                <w:szCs w:val="22"/>
                <w:lang w:val="es-ES_tradnl"/>
              </w:rPr>
              <w:t xml:space="preserve"> el Organismo realizó acciones para promover la instalación de módulos de información pública en bibliotecas y entidades especializadas en materia de archivos; </w:t>
            </w:r>
            <w:r w:rsidRPr="00E5068F">
              <w:rPr>
                <w:rFonts w:ascii="Palatino Linotype" w:hAnsi="Palatino Linotype"/>
                <w:noProof w:val="0"/>
                <w:color w:val="2F2F2F"/>
                <w:sz w:val="22"/>
                <w:szCs w:val="22"/>
                <w:lang w:val="es-ES_tradnl"/>
              </w:rPr>
              <w:t xml:space="preserve">De ser así, por cada acción realizada solicito conocer: </w:t>
            </w:r>
          </w:p>
          <w:p w14:paraId="51529B00"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a) Tipo de acción, especificando si ésta contemplaba contenidos en lenguas indígenas o formatos accesibles para personas que viven con una discapacidad.</w:t>
            </w:r>
          </w:p>
          <w:p w14:paraId="691131C1"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b) Señalar si las acciones estaban dirigidas a una biblioteca o a una entidad especializada en materia de archivos, especificando en cada caso si   era pública o privada.</w:t>
            </w:r>
          </w:p>
          <w:p w14:paraId="53AEA263"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c) Señalar si la biblioteca o entidad especializada se ubicaba en una zona urbana o rural.</w:t>
            </w:r>
          </w:p>
        </w:tc>
        <w:tc>
          <w:tcPr>
            <w:tcW w:w="3832" w:type="dxa"/>
            <w:tcBorders>
              <w:top w:val="single" w:sz="4" w:space="0" w:color="auto"/>
              <w:left w:val="single" w:sz="4" w:space="0" w:color="auto"/>
              <w:bottom w:val="single" w:sz="4" w:space="0" w:color="auto"/>
              <w:right w:val="single" w:sz="4" w:space="0" w:color="auto"/>
            </w:tcBorders>
            <w:vAlign w:val="center"/>
          </w:tcPr>
          <w:p w14:paraId="5B0071C6" w14:textId="77777777" w:rsidR="001A2D72" w:rsidRPr="00E5068F" w:rsidRDefault="001A2D72" w:rsidP="001A2D72">
            <w:pPr>
              <w:pStyle w:val="Prrafodelista"/>
              <w:numPr>
                <w:ilvl w:val="0"/>
                <w:numId w:val="38"/>
              </w:numPr>
              <w:spacing w:line="276" w:lineRule="auto"/>
              <w:ind w:left="1593" w:firstLine="0"/>
              <w:jc w:val="both"/>
              <w:rPr>
                <w:rFonts w:ascii="Palatino Linotype" w:eastAsia="MS Mincho" w:hAnsi="Palatino Linotype" w:cs="Times New Roman"/>
                <w:noProof w:val="0"/>
                <w:sz w:val="22"/>
                <w:szCs w:val="22"/>
                <w:lang w:val="es-ES_tradnl"/>
              </w:rPr>
            </w:pPr>
          </w:p>
          <w:p w14:paraId="6D9891AB" w14:textId="17E2E20B" w:rsidR="008B32CD" w:rsidRPr="00E5068F" w:rsidRDefault="001A2D72" w:rsidP="005941FF">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No se ejecutaron acciones para promover la instalación de módulos de información pública en bibliotecas y entidades especializadas en materia de archivos. Sin embargo, cabe puntualizar que, desde el 14</w:t>
            </w:r>
            <w:r w:rsidR="005941FF" w:rsidRPr="00E5068F">
              <w:rPr>
                <w:rFonts w:ascii="Palatino Linotype" w:eastAsia="MS Mincho" w:hAnsi="Palatino Linotype" w:cs="Times New Roman"/>
                <w:noProof w:val="0"/>
                <w:sz w:val="22"/>
                <w:szCs w:val="22"/>
                <w:lang w:val="es-ES_tradnl"/>
              </w:rPr>
              <w:t xml:space="preserve"> de diciembre de 2016, el Infoem</w:t>
            </w:r>
            <w:r w:rsidRPr="00E5068F">
              <w:rPr>
                <w:rFonts w:ascii="Palatino Linotype" w:eastAsia="MS Mincho" w:hAnsi="Palatino Linotype" w:cs="Times New Roman"/>
                <w:noProof w:val="0"/>
                <w:sz w:val="22"/>
                <w:szCs w:val="22"/>
                <w:lang w:val="es-ES_tradnl"/>
              </w:rPr>
              <w:t xml:space="preserve"> cuenta con la Biblioteca "Constituyentes de 1916-1917", la cual se encuentra en sus instalaciones y cuenta con un acervo especializado en materia de transparencia, acceso a la información pública, protección de los datos personales, rendición de cuentas, gobierno abierto, gestión documental, derechos humanos e historia de México, entre otros campos del conocimiento semejantes.</w:t>
            </w:r>
          </w:p>
        </w:tc>
      </w:tr>
      <w:tr w:rsidR="008B32CD" w:rsidRPr="00E5068F" w14:paraId="630C3FE7" w14:textId="77777777" w:rsidTr="00C47E97">
        <w:trPr>
          <w:trHeight w:val="442"/>
          <w:jc w:val="center"/>
        </w:trPr>
        <w:tc>
          <w:tcPr>
            <w:tcW w:w="4957" w:type="dxa"/>
            <w:tcBorders>
              <w:top w:val="single" w:sz="4" w:space="0" w:color="auto"/>
              <w:left w:val="single" w:sz="4" w:space="0" w:color="auto"/>
              <w:bottom w:val="single" w:sz="4" w:space="0" w:color="auto"/>
              <w:right w:val="single" w:sz="4" w:space="0" w:color="auto"/>
            </w:tcBorders>
            <w:hideMark/>
          </w:tcPr>
          <w:p w14:paraId="11E94437" w14:textId="77777777" w:rsidR="008B32CD" w:rsidRPr="00E5068F" w:rsidRDefault="008B32CD" w:rsidP="008B32CD">
            <w:pPr>
              <w:pStyle w:val="Textoindependiente"/>
              <w:widowControl w:val="0"/>
              <w:numPr>
                <w:ilvl w:val="0"/>
                <w:numId w:val="31"/>
              </w:numPr>
              <w:suppressAutoHyphens/>
              <w:spacing w:line="288" w:lineRule="auto"/>
              <w:ind w:left="313"/>
              <w:rPr>
                <w:rFonts w:ascii="Palatino Linotype" w:eastAsia="Andale Sans UI" w:hAnsi="Palatino Linotype"/>
                <w:noProof w:val="0"/>
                <w:sz w:val="22"/>
                <w:szCs w:val="22"/>
                <w:lang w:val="es-ES_tradnl"/>
              </w:rPr>
            </w:pPr>
            <w:r w:rsidRPr="00E5068F">
              <w:rPr>
                <w:rFonts w:ascii="Palatino Linotype" w:hAnsi="Palatino Linotype"/>
                <w:noProof w:val="0"/>
                <w:color w:val="000000"/>
                <w:sz w:val="22"/>
                <w:szCs w:val="22"/>
                <w:lang w:val="es-ES_tradnl"/>
              </w:rPr>
              <w:t xml:space="preserve">Si el Organismo realizó propuestas a instituciones públicas y privadas de educación superior para la creación de centros de investigación, difusión y docencia sobre transparencia, derecho de acceso a la información y rendición de cuentas. </w:t>
            </w:r>
            <w:r w:rsidRPr="00E5068F">
              <w:rPr>
                <w:rFonts w:ascii="Palatino Linotype" w:hAnsi="Palatino Linotype"/>
                <w:noProof w:val="0"/>
                <w:color w:val="2F2F2F"/>
                <w:sz w:val="22"/>
                <w:szCs w:val="22"/>
                <w:lang w:val="es-ES_tradnl"/>
              </w:rPr>
              <w:t xml:space="preserve">De ser así, por cada propuesta realizada solicito </w:t>
            </w:r>
            <w:r w:rsidRPr="00E5068F">
              <w:rPr>
                <w:rFonts w:ascii="Palatino Linotype" w:hAnsi="Palatino Linotype"/>
                <w:noProof w:val="0"/>
                <w:color w:val="2F2F2F"/>
                <w:sz w:val="22"/>
                <w:szCs w:val="22"/>
                <w:lang w:val="es-ES_tradnl"/>
              </w:rPr>
              <w:lastRenderedPageBreak/>
              <w:t xml:space="preserve">conocer: </w:t>
            </w:r>
          </w:p>
          <w:p w14:paraId="3CEAA1C9"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a) Tipo y nombre de la institución (pública/privada)</w:t>
            </w:r>
          </w:p>
          <w:p w14:paraId="104D7184"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b) Tipo de acción indicando si  contemplaban contenidos para personas que no saben leer o escribir, personas hablantes de lenguas indígenas, y/o formatos accesibles para personas que viven con una discapacidad.</w:t>
            </w:r>
          </w:p>
          <w:p w14:paraId="06089219"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c) Cuántas y cuáles de dichas propuestas fueron adoptadas por las instituciones de educación superior durante 2017</w:t>
            </w:r>
          </w:p>
          <w:p w14:paraId="11D984F4"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d) Si el Organismo cuenta con un mecanismo de seguimiento para la implementación de estas propuestas.</w:t>
            </w:r>
          </w:p>
        </w:tc>
        <w:tc>
          <w:tcPr>
            <w:tcW w:w="3832" w:type="dxa"/>
            <w:tcBorders>
              <w:top w:val="single" w:sz="4" w:space="0" w:color="auto"/>
              <w:left w:val="single" w:sz="4" w:space="0" w:color="auto"/>
              <w:bottom w:val="single" w:sz="4" w:space="0" w:color="auto"/>
              <w:right w:val="single" w:sz="4" w:space="0" w:color="auto"/>
            </w:tcBorders>
            <w:vAlign w:val="center"/>
          </w:tcPr>
          <w:p w14:paraId="40B6A952" w14:textId="77777777" w:rsidR="001A2D72" w:rsidRPr="00E5068F" w:rsidRDefault="001A2D72" w:rsidP="001A2D72">
            <w:pPr>
              <w:pStyle w:val="Prrafodelista"/>
              <w:numPr>
                <w:ilvl w:val="0"/>
                <w:numId w:val="38"/>
              </w:numPr>
              <w:spacing w:line="276" w:lineRule="auto"/>
              <w:ind w:left="1876"/>
              <w:jc w:val="both"/>
              <w:rPr>
                <w:rFonts w:ascii="Palatino Linotype" w:eastAsia="MS Mincho" w:hAnsi="Palatino Linotype" w:cs="Times New Roman"/>
                <w:noProof w:val="0"/>
                <w:sz w:val="22"/>
                <w:szCs w:val="22"/>
                <w:lang w:val="es-ES_tradnl"/>
              </w:rPr>
            </w:pPr>
          </w:p>
          <w:p w14:paraId="60CE3D23" w14:textId="0000FB55" w:rsidR="008B32CD" w:rsidRPr="00E5068F" w:rsidRDefault="001A2D72">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 xml:space="preserve">No se realizaron propuestas a instituciones públicas y privadas de educación superior encaminadas a la creación de centros de investigación, difusión y docencia sobre </w:t>
            </w:r>
            <w:r w:rsidRPr="00E5068F">
              <w:rPr>
                <w:rFonts w:ascii="Palatino Linotype" w:eastAsia="MS Mincho" w:hAnsi="Palatino Linotype" w:cs="Times New Roman"/>
                <w:noProof w:val="0"/>
                <w:sz w:val="22"/>
                <w:szCs w:val="22"/>
                <w:lang w:val="es-ES_tradnl"/>
              </w:rPr>
              <w:lastRenderedPageBreak/>
              <w:t>transparencia, derecho de acceso a la información y rendición de cuentas.</w:t>
            </w:r>
          </w:p>
        </w:tc>
      </w:tr>
      <w:tr w:rsidR="008B32CD" w:rsidRPr="00E5068F" w14:paraId="53D383D2" w14:textId="77777777" w:rsidTr="00C47E97">
        <w:trPr>
          <w:trHeight w:val="203"/>
          <w:jc w:val="center"/>
        </w:trPr>
        <w:tc>
          <w:tcPr>
            <w:tcW w:w="4957" w:type="dxa"/>
            <w:tcBorders>
              <w:top w:val="single" w:sz="4" w:space="0" w:color="auto"/>
              <w:left w:val="single" w:sz="4" w:space="0" w:color="auto"/>
              <w:bottom w:val="single" w:sz="4" w:space="0" w:color="auto"/>
              <w:right w:val="single" w:sz="4" w:space="0" w:color="auto"/>
            </w:tcBorders>
            <w:hideMark/>
          </w:tcPr>
          <w:p w14:paraId="67FC791A" w14:textId="77777777" w:rsidR="008B32CD" w:rsidRPr="00E5068F" w:rsidRDefault="008B32CD" w:rsidP="008B32CD">
            <w:pPr>
              <w:pStyle w:val="Textoindependiente"/>
              <w:widowControl w:val="0"/>
              <w:numPr>
                <w:ilvl w:val="0"/>
                <w:numId w:val="31"/>
              </w:numPr>
              <w:suppressAutoHyphens/>
              <w:spacing w:line="288" w:lineRule="auto"/>
              <w:ind w:left="313"/>
              <w:rPr>
                <w:rFonts w:ascii="Palatino Linotype" w:eastAsia="Andale Sans UI" w:hAnsi="Palatino Linotype"/>
                <w:noProof w:val="0"/>
                <w:sz w:val="22"/>
                <w:szCs w:val="22"/>
                <w:lang w:val="es-ES_tradnl"/>
              </w:rPr>
            </w:pPr>
            <w:r w:rsidRPr="00E5068F">
              <w:rPr>
                <w:rFonts w:ascii="Palatino Linotype" w:hAnsi="Palatino Linotype"/>
                <w:noProof w:val="0"/>
                <w:color w:val="000000"/>
                <w:sz w:val="22"/>
                <w:szCs w:val="22"/>
                <w:lang w:val="es-ES_tradnl"/>
              </w:rPr>
              <w:lastRenderedPageBreak/>
              <w:t>Si el Organismo celebró acuerdos  con instituciones públicas de educación, para la elaboración y publicación de materiales que fomenten la cultura del derecho de acceso a la información y rendición de cuentas.  </w:t>
            </w:r>
            <w:r w:rsidRPr="00E5068F">
              <w:rPr>
                <w:rFonts w:ascii="Palatino Linotype" w:hAnsi="Palatino Linotype"/>
                <w:noProof w:val="0"/>
                <w:color w:val="2F2F2F"/>
                <w:sz w:val="22"/>
                <w:szCs w:val="22"/>
                <w:lang w:val="es-ES_tradnl"/>
              </w:rPr>
              <w:t xml:space="preserve">De ser así, por cada acuerdo celebrado solicito conocer: </w:t>
            </w:r>
          </w:p>
          <w:p w14:paraId="5BBEC1C5"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a) Señalando el nombre de la institución</w:t>
            </w:r>
          </w:p>
          <w:p w14:paraId="401C8EEA"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b) Tipo de institución (pública o privada)</w:t>
            </w:r>
          </w:p>
          <w:p w14:paraId="22A37383"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 xml:space="preserve">c) Si los materiales contemplaban contenidos para personas que no saben leer o escribir, personas hablantes de lenguas indígenas, y/o formatos accesibles para personas que viven con una discapacidad. </w:t>
            </w:r>
          </w:p>
          <w:p w14:paraId="73932D85"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lastRenderedPageBreak/>
              <w:t>d) Si los materiales se distribuirían en una zona urbana o rural.</w:t>
            </w:r>
          </w:p>
        </w:tc>
        <w:tc>
          <w:tcPr>
            <w:tcW w:w="3832" w:type="dxa"/>
            <w:tcBorders>
              <w:top w:val="single" w:sz="4" w:space="0" w:color="auto"/>
              <w:left w:val="single" w:sz="4" w:space="0" w:color="auto"/>
              <w:bottom w:val="single" w:sz="4" w:space="0" w:color="auto"/>
              <w:right w:val="single" w:sz="4" w:space="0" w:color="auto"/>
            </w:tcBorders>
            <w:vAlign w:val="center"/>
          </w:tcPr>
          <w:p w14:paraId="239671B5" w14:textId="77777777" w:rsidR="001C396E" w:rsidRPr="00E5068F" w:rsidRDefault="001C396E" w:rsidP="001C396E">
            <w:pPr>
              <w:pStyle w:val="Prrafodelista"/>
              <w:numPr>
                <w:ilvl w:val="0"/>
                <w:numId w:val="38"/>
              </w:numPr>
              <w:spacing w:line="276" w:lineRule="auto"/>
              <w:ind w:left="1876"/>
              <w:jc w:val="both"/>
              <w:rPr>
                <w:rFonts w:ascii="Palatino Linotype" w:eastAsia="MS Mincho" w:hAnsi="Palatino Linotype" w:cs="Times New Roman"/>
                <w:noProof w:val="0"/>
                <w:sz w:val="22"/>
                <w:szCs w:val="22"/>
                <w:lang w:val="es-ES_tradnl"/>
              </w:rPr>
            </w:pPr>
          </w:p>
          <w:p w14:paraId="54D72181" w14:textId="77777777" w:rsidR="008B32CD" w:rsidRPr="00E5068F" w:rsidRDefault="001C396E" w:rsidP="001C396E">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 xml:space="preserve">La </w:t>
            </w:r>
            <w:r w:rsidR="00796F15" w:rsidRPr="00E5068F">
              <w:rPr>
                <w:rFonts w:ascii="Palatino Linotype" w:eastAsia="MS Mincho" w:hAnsi="Palatino Linotype" w:cs="Times New Roman"/>
                <w:noProof w:val="0"/>
                <w:sz w:val="22"/>
                <w:szCs w:val="22"/>
                <w:lang w:val="es-ES_tradnl"/>
              </w:rPr>
              <w:t>Dirección de Capacitación, Certificación y Políticas Públicas no cuenta con la atribución de celebrar acuerdos con instituciones públicas de educación para la elaboración y publicación de materiales que fomenten la cultura del derecho de acceso a la información pública y la rendición de cuentas</w:t>
            </w:r>
            <w:r w:rsidRPr="00E5068F">
              <w:rPr>
                <w:rFonts w:ascii="Palatino Linotype" w:eastAsia="MS Mincho" w:hAnsi="Palatino Linotype" w:cs="Times New Roman"/>
                <w:noProof w:val="0"/>
                <w:sz w:val="22"/>
                <w:szCs w:val="22"/>
                <w:lang w:val="es-ES_tradnl"/>
              </w:rPr>
              <w:t>, e</w:t>
            </w:r>
            <w:r w:rsidR="00796F15" w:rsidRPr="00E5068F">
              <w:rPr>
                <w:rFonts w:ascii="Palatino Linotype" w:eastAsia="MS Mincho" w:hAnsi="Palatino Linotype" w:cs="Times New Roman"/>
                <w:noProof w:val="0"/>
                <w:sz w:val="22"/>
                <w:szCs w:val="22"/>
                <w:lang w:val="es-ES_tradnl"/>
              </w:rPr>
              <w:t>n consecuencia, no existe registro de acciones en ese ámbito.</w:t>
            </w:r>
          </w:p>
          <w:p w14:paraId="70464BB6" w14:textId="1894B6EC" w:rsidR="00633F5F" w:rsidRPr="00E5068F" w:rsidRDefault="00633F5F" w:rsidP="001C396E">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 xml:space="preserve">La </w:t>
            </w:r>
            <w:r w:rsidR="00213370" w:rsidRPr="00E5068F">
              <w:rPr>
                <w:rFonts w:ascii="Palatino Linotype" w:eastAsia="MS Mincho" w:hAnsi="Palatino Linotype" w:cs="Times New Roman"/>
                <w:noProof w:val="0"/>
                <w:sz w:val="22"/>
                <w:szCs w:val="22"/>
                <w:lang w:val="es-ES_tradnl"/>
              </w:rPr>
              <w:t>Dirección</w:t>
            </w:r>
            <w:r w:rsidRPr="00E5068F">
              <w:rPr>
                <w:rFonts w:ascii="Palatino Linotype" w:eastAsia="MS Mincho" w:hAnsi="Palatino Linotype" w:cs="Times New Roman"/>
                <w:noProof w:val="0"/>
                <w:sz w:val="22"/>
                <w:szCs w:val="22"/>
                <w:lang w:val="es-ES_tradnl"/>
              </w:rPr>
              <w:t xml:space="preserve"> </w:t>
            </w:r>
            <w:r w:rsidR="00213370" w:rsidRPr="00E5068F">
              <w:rPr>
                <w:rFonts w:ascii="Palatino Linotype" w:eastAsia="MS Mincho" w:hAnsi="Palatino Linotype" w:cs="Times New Roman"/>
                <w:noProof w:val="0"/>
                <w:sz w:val="22"/>
                <w:szCs w:val="22"/>
                <w:lang w:val="es-ES_tradnl"/>
              </w:rPr>
              <w:t>Jurídica</w:t>
            </w:r>
            <w:r w:rsidRPr="00E5068F">
              <w:rPr>
                <w:rFonts w:ascii="Palatino Linotype" w:eastAsia="MS Mincho" w:hAnsi="Palatino Linotype" w:cs="Times New Roman"/>
                <w:noProof w:val="0"/>
                <w:sz w:val="22"/>
                <w:szCs w:val="22"/>
                <w:lang w:val="es-ES_tradnl"/>
              </w:rPr>
              <w:t xml:space="preserve"> y de </w:t>
            </w:r>
            <w:r w:rsidR="00213370" w:rsidRPr="00E5068F">
              <w:rPr>
                <w:rFonts w:ascii="Palatino Linotype" w:eastAsia="MS Mincho" w:hAnsi="Palatino Linotype" w:cs="Times New Roman"/>
                <w:noProof w:val="0"/>
                <w:sz w:val="22"/>
                <w:szCs w:val="22"/>
                <w:lang w:val="es-ES_tradnl"/>
              </w:rPr>
              <w:t>Verificación</w:t>
            </w:r>
            <w:r w:rsidRPr="00E5068F">
              <w:rPr>
                <w:rFonts w:ascii="Palatino Linotype" w:eastAsia="MS Mincho" w:hAnsi="Palatino Linotype" w:cs="Times New Roman"/>
                <w:noProof w:val="0"/>
                <w:sz w:val="22"/>
                <w:szCs w:val="22"/>
                <w:lang w:val="es-ES_tradnl"/>
              </w:rPr>
              <w:t xml:space="preserve"> señaló que no se </w:t>
            </w:r>
            <w:r w:rsidR="00213370" w:rsidRPr="00E5068F">
              <w:rPr>
                <w:rFonts w:ascii="Palatino Linotype" w:eastAsia="MS Mincho" w:hAnsi="Palatino Linotype" w:cs="Times New Roman"/>
                <w:noProof w:val="0"/>
                <w:sz w:val="22"/>
                <w:szCs w:val="22"/>
                <w:lang w:val="es-ES_tradnl"/>
              </w:rPr>
              <w:t>registró</w:t>
            </w:r>
            <w:r w:rsidRPr="00E5068F">
              <w:rPr>
                <w:rFonts w:ascii="Palatino Linotype" w:eastAsia="MS Mincho" w:hAnsi="Palatino Linotype" w:cs="Times New Roman"/>
                <w:noProof w:val="0"/>
                <w:sz w:val="22"/>
                <w:szCs w:val="22"/>
                <w:lang w:val="es-ES_tradnl"/>
              </w:rPr>
              <w:t xml:space="preserve"> </w:t>
            </w:r>
            <w:r w:rsidRPr="00E5068F">
              <w:rPr>
                <w:rFonts w:ascii="Palatino Linotype" w:eastAsia="MS Mincho" w:hAnsi="Palatino Linotype" w:cs="Times New Roman"/>
                <w:noProof w:val="0"/>
                <w:sz w:val="22"/>
                <w:szCs w:val="22"/>
                <w:lang w:val="es-ES_tradnl"/>
              </w:rPr>
              <w:lastRenderedPageBreak/>
              <w:t xml:space="preserve">en el año 2017 un instrumento </w:t>
            </w:r>
            <w:r w:rsidR="00213370" w:rsidRPr="00E5068F">
              <w:rPr>
                <w:rFonts w:ascii="Palatino Linotype" w:eastAsia="MS Mincho" w:hAnsi="Palatino Linotype" w:cs="Times New Roman"/>
                <w:noProof w:val="0"/>
                <w:sz w:val="22"/>
                <w:szCs w:val="22"/>
                <w:lang w:val="es-ES_tradnl"/>
              </w:rPr>
              <w:t>jurídico</w:t>
            </w:r>
            <w:r w:rsidRPr="00E5068F">
              <w:rPr>
                <w:rFonts w:ascii="Palatino Linotype" w:eastAsia="MS Mincho" w:hAnsi="Palatino Linotype" w:cs="Times New Roman"/>
                <w:noProof w:val="0"/>
                <w:sz w:val="22"/>
                <w:szCs w:val="22"/>
                <w:lang w:val="es-ES_tradnl"/>
              </w:rPr>
              <w:t xml:space="preserve"> referente a lo solicitado.</w:t>
            </w:r>
          </w:p>
        </w:tc>
      </w:tr>
      <w:tr w:rsidR="008B32CD" w:rsidRPr="00E5068F" w14:paraId="6EEF8A76" w14:textId="77777777" w:rsidTr="00C47E97">
        <w:trPr>
          <w:trHeight w:val="203"/>
          <w:jc w:val="center"/>
        </w:trPr>
        <w:tc>
          <w:tcPr>
            <w:tcW w:w="4957" w:type="dxa"/>
            <w:tcBorders>
              <w:top w:val="single" w:sz="4" w:space="0" w:color="auto"/>
              <w:left w:val="single" w:sz="4" w:space="0" w:color="auto"/>
              <w:bottom w:val="single" w:sz="4" w:space="0" w:color="auto"/>
              <w:right w:val="single" w:sz="4" w:space="0" w:color="auto"/>
            </w:tcBorders>
            <w:hideMark/>
          </w:tcPr>
          <w:p w14:paraId="7474EF1F" w14:textId="77777777" w:rsidR="008B32CD" w:rsidRPr="00E5068F" w:rsidRDefault="008B32CD" w:rsidP="008B32CD">
            <w:pPr>
              <w:pStyle w:val="Textoindependiente"/>
              <w:widowControl w:val="0"/>
              <w:numPr>
                <w:ilvl w:val="0"/>
                <w:numId w:val="31"/>
              </w:numPr>
              <w:suppressAutoHyphens/>
              <w:spacing w:line="288" w:lineRule="auto"/>
              <w:ind w:left="313"/>
              <w:rPr>
                <w:rFonts w:ascii="Palatino Linotype" w:eastAsia="Andale Sans UI" w:hAnsi="Palatino Linotype"/>
                <w:noProof w:val="0"/>
                <w:sz w:val="22"/>
                <w:szCs w:val="22"/>
                <w:lang w:val="es-ES_tradnl"/>
              </w:rPr>
            </w:pPr>
            <w:r w:rsidRPr="00E5068F">
              <w:rPr>
                <w:rFonts w:ascii="Palatino Linotype" w:hAnsi="Palatino Linotype"/>
                <w:noProof w:val="0"/>
                <w:color w:val="000000"/>
                <w:sz w:val="22"/>
                <w:szCs w:val="22"/>
                <w:lang w:val="es-ES_tradnl"/>
              </w:rPr>
              <w:lastRenderedPageBreak/>
              <w:t>Si el Organismo promovió en coordinación con autoridades federales, estatales y municipales, la participación ciudadana y de organizaciones sociales en talleres, seminarios y actividades que tengan por objeto la difusión de los temas de transparencia y derecho de acceso a la información.  </w:t>
            </w:r>
            <w:r w:rsidRPr="00E5068F">
              <w:rPr>
                <w:rFonts w:ascii="Palatino Linotype" w:hAnsi="Palatino Linotype"/>
                <w:noProof w:val="0"/>
                <w:color w:val="2F2F2F"/>
                <w:sz w:val="22"/>
                <w:szCs w:val="22"/>
                <w:lang w:val="es-ES_tradnl"/>
              </w:rPr>
              <w:t xml:space="preserve">De ser así, por cada acción de promoción realizada solicito conocer: </w:t>
            </w:r>
          </w:p>
          <w:p w14:paraId="45065E50" w14:textId="77777777" w:rsidR="008B32CD" w:rsidRPr="00E5068F" w:rsidRDefault="008B32CD">
            <w:pPr>
              <w:pStyle w:val="Textoindependiente"/>
              <w:spacing w:line="288" w:lineRule="auto"/>
              <w:ind w:left="454"/>
              <w:rPr>
                <w:rFonts w:ascii="Palatino Linotype" w:hAnsi="Palatino Linotype"/>
                <w:noProof w:val="0"/>
                <w:sz w:val="22"/>
                <w:szCs w:val="22"/>
                <w:lang w:val="es-ES_tradnl"/>
              </w:rPr>
            </w:pPr>
            <w:r w:rsidRPr="00E5068F">
              <w:rPr>
                <w:rFonts w:ascii="Palatino Linotype" w:hAnsi="Palatino Linotype"/>
                <w:noProof w:val="0"/>
                <w:color w:val="000000"/>
                <w:sz w:val="22"/>
                <w:szCs w:val="22"/>
                <w:lang w:val="es-ES_tradnl"/>
              </w:rPr>
              <w:t>a) Tipo de actividad y número de ocasiones en las que se implementó</w:t>
            </w:r>
          </w:p>
          <w:p w14:paraId="205D0C30"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b) Nombre de la autoridad involucrada en cada actividad y nivel de gobierno al que pertenece</w:t>
            </w:r>
          </w:p>
          <w:p w14:paraId="2CA96135"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c) Número de asistentes por actividad</w:t>
            </w:r>
          </w:p>
          <w:p w14:paraId="79030AF0"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d) público objetivo (miembros de la sociedad civil, estudiantes, funcionarios públicos, iniciativa privada, público en general)</w:t>
            </w:r>
          </w:p>
          <w:p w14:paraId="04C78D7B"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e) Si las actividades contemplaban contenidos para personas que no saben leer o escribir, personas hablantes de lenguas indígenas, y/o formatos accesibles para personas que viven con una discapacidad</w:t>
            </w:r>
          </w:p>
          <w:p w14:paraId="768B578F" w14:textId="77777777" w:rsidR="008B32CD" w:rsidRPr="00E5068F" w:rsidRDefault="008B32CD">
            <w:pPr>
              <w:pStyle w:val="Textoindependiente"/>
              <w:spacing w:line="288" w:lineRule="auto"/>
              <w:ind w:left="454"/>
              <w:rPr>
                <w:rFonts w:ascii="Palatino Linotype" w:hAnsi="Palatino Linotype"/>
                <w:noProof w:val="0"/>
                <w:sz w:val="22"/>
                <w:szCs w:val="22"/>
                <w:lang w:val="es-ES_tradnl"/>
              </w:rPr>
            </w:pPr>
            <w:r w:rsidRPr="00E5068F">
              <w:rPr>
                <w:rFonts w:ascii="Palatino Linotype" w:hAnsi="Palatino Linotype"/>
                <w:noProof w:val="0"/>
                <w:color w:val="000000"/>
                <w:sz w:val="22"/>
                <w:szCs w:val="22"/>
                <w:lang w:val="es-ES_tradnl"/>
              </w:rPr>
              <w:t>f) Si las actividades se realizaron en una zona urbana o rural.</w:t>
            </w:r>
          </w:p>
        </w:tc>
        <w:tc>
          <w:tcPr>
            <w:tcW w:w="3832" w:type="dxa"/>
            <w:tcBorders>
              <w:top w:val="single" w:sz="4" w:space="0" w:color="auto"/>
              <w:left w:val="single" w:sz="4" w:space="0" w:color="auto"/>
              <w:bottom w:val="single" w:sz="4" w:space="0" w:color="auto"/>
              <w:right w:val="single" w:sz="4" w:space="0" w:color="auto"/>
            </w:tcBorders>
            <w:vAlign w:val="center"/>
          </w:tcPr>
          <w:p w14:paraId="7AF72FDF" w14:textId="77777777" w:rsidR="00796F15" w:rsidRPr="00E5068F" w:rsidRDefault="00796F15" w:rsidP="00796F15">
            <w:pPr>
              <w:pStyle w:val="Prrafodelista"/>
              <w:numPr>
                <w:ilvl w:val="0"/>
                <w:numId w:val="38"/>
              </w:numPr>
              <w:spacing w:line="276" w:lineRule="auto"/>
              <w:ind w:left="1876"/>
              <w:jc w:val="both"/>
              <w:rPr>
                <w:rFonts w:ascii="Palatino Linotype" w:eastAsia="MS Mincho" w:hAnsi="Palatino Linotype" w:cs="Times New Roman"/>
                <w:noProof w:val="0"/>
                <w:sz w:val="22"/>
                <w:szCs w:val="22"/>
                <w:lang w:val="es-ES_tradnl"/>
              </w:rPr>
            </w:pPr>
          </w:p>
          <w:p w14:paraId="5AAB0BC6" w14:textId="20BE3A48" w:rsidR="008B32CD" w:rsidRPr="00E5068F" w:rsidRDefault="00796F15" w:rsidP="007E56FB">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Promovió la participación ciudadana en distintas actividades enfocadas a la difusión de la transparencia y el acceso a la información pública, en coordinación con diversas autoridades federales, estatales y municipales, en las que se instalaron módulos de información, se impartieron capacitaciones ciudadanas, se efectuaron jornadas lúdicas con niños y jóvenes y se distribuyó material promocional, señalando las acciones realizadas</w:t>
            </w:r>
            <w:r w:rsidR="007E56FB" w:rsidRPr="00E5068F">
              <w:rPr>
                <w:rFonts w:ascii="Palatino Linotype" w:eastAsia="MS Mincho" w:hAnsi="Palatino Linotype" w:cs="Times New Roman"/>
                <w:noProof w:val="0"/>
                <w:sz w:val="22"/>
                <w:szCs w:val="22"/>
                <w:lang w:val="es-ES_tradnl"/>
              </w:rPr>
              <w:t xml:space="preserve"> así como precisando la información en cada uno de los incisos planteados, especificando que ninguna de estas actividades contempló contenidos para personas que no saben leer o escribir, personas hablantes de lenguas indígenas y/o formatos accesibles para personas que viven con una discapacidad.</w:t>
            </w:r>
          </w:p>
        </w:tc>
      </w:tr>
      <w:tr w:rsidR="008B32CD" w:rsidRPr="00E5068F" w14:paraId="4854782B" w14:textId="77777777" w:rsidTr="00C47E97">
        <w:trPr>
          <w:trHeight w:val="203"/>
          <w:jc w:val="center"/>
        </w:trPr>
        <w:tc>
          <w:tcPr>
            <w:tcW w:w="4957" w:type="dxa"/>
            <w:tcBorders>
              <w:top w:val="single" w:sz="4" w:space="0" w:color="auto"/>
              <w:left w:val="single" w:sz="4" w:space="0" w:color="auto"/>
              <w:bottom w:val="single" w:sz="4" w:space="0" w:color="auto"/>
              <w:right w:val="single" w:sz="4" w:space="0" w:color="auto"/>
            </w:tcBorders>
            <w:hideMark/>
          </w:tcPr>
          <w:p w14:paraId="769FC168" w14:textId="77777777" w:rsidR="008B32CD" w:rsidRPr="00E5068F" w:rsidRDefault="008B32CD" w:rsidP="008B32CD">
            <w:pPr>
              <w:pStyle w:val="Textoindependiente"/>
              <w:widowControl w:val="0"/>
              <w:numPr>
                <w:ilvl w:val="0"/>
                <w:numId w:val="31"/>
              </w:numPr>
              <w:suppressAutoHyphens/>
              <w:spacing w:line="288" w:lineRule="auto"/>
              <w:ind w:left="313"/>
              <w:rPr>
                <w:rFonts w:ascii="Palatino Linotype" w:eastAsia="Andale Sans UI" w:hAnsi="Palatino Linotype"/>
                <w:noProof w:val="0"/>
                <w:sz w:val="22"/>
                <w:szCs w:val="22"/>
                <w:lang w:val="es-ES_tradnl"/>
              </w:rPr>
            </w:pPr>
            <w:r w:rsidRPr="00E5068F">
              <w:rPr>
                <w:rFonts w:ascii="Palatino Linotype" w:hAnsi="Palatino Linotype"/>
                <w:noProof w:val="0"/>
                <w:color w:val="000000"/>
                <w:sz w:val="22"/>
                <w:szCs w:val="22"/>
                <w:lang w:val="es-ES_tradnl"/>
              </w:rPr>
              <w:t xml:space="preserve">Si el Organismo desarrolló programas de formación de usuarios del derecho a la </w:t>
            </w:r>
            <w:r w:rsidRPr="00E5068F">
              <w:rPr>
                <w:rFonts w:ascii="Palatino Linotype" w:hAnsi="Palatino Linotype"/>
                <w:noProof w:val="0"/>
                <w:color w:val="000000"/>
                <w:sz w:val="22"/>
                <w:szCs w:val="22"/>
                <w:lang w:val="es-ES_tradnl"/>
              </w:rPr>
              <w:lastRenderedPageBreak/>
              <w:t xml:space="preserve">información. </w:t>
            </w:r>
            <w:r w:rsidRPr="00E5068F">
              <w:rPr>
                <w:rFonts w:ascii="Palatino Linotype" w:hAnsi="Palatino Linotype"/>
                <w:noProof w:val="0"/>
                <w:color w:val="2F2F2F"/>
                <w:sz w:val="22"/>
                <w:szCs w:val="22"/>
                <w:lang w:val="es-ES_tradnl"/>
              </w:rPr>
              <w:t xml:space="preserve">De ser así, por cada programa formulado solicito conocer: </w:t>
            </w:r>
          </w:p>
          <w:p w14:paraId="69CBAC63"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a) Público objetivo</w:t>
            </w:r>
          </w:p>
          <w:p w14:paraId="45A14AAD" w14:textId="783294A4" w:rsidR="008B32CD" w:rsidRPr="00E5068F" w:rsidRDefault="00213370">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b) Cuántas</w:t>
            </w:r>
            <w:r w:rsidR="008B32CD" w:rsidRPr="00E5068F">
              <w:rPr>
                <w:rFonts w:ascii="Palatino Linotype" w:hAnsi="Palatino Linotype"/>
                <w:noProof w:val="0"/>
                <w:color w:val="000000"/>
                <w:sz w:val="22"/>
                <w:szCs w:val="22"/>
                <w:lang w:val="es-ES_tradnl"/>
              </w:rPr>
              <w:t xml:space="preserve"> veces se implementó.</w:t>
            </w:r>
          </w:p>
          <w:p w14:paraId="57BA9A39"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c) Número de personas beneficiadas por programa, desagregado por sexo, grupo etario, etnia, raza, si viven con discapacidad y tipo de la misma.</w:t>
            </w:r>
          </w:p>
          <w:p w14:paraId="2CBB7292"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 xml:space="preserve">d) Si los programas contemplaban contenidos para personas que no saben leer o escribir, personas hablantes de lenguas indígenas, y/o formatos accesibles para personas que viven con una discapacidad. </w:t>
            </w:r>
          </w:p>
          <w:p w14:paraId="2E271A2A" w14:textId="77777777" w:rsidR="008B32CD" w:rsidRPr="00E5068F" w:rsidRDefault="008B32CD">
            <w:pPr>
              <w:pStyle w:val="Textoindependiente"/>
              <w:spacing w:line="288" w:lineRule="auto"/>
              <w:ind w:left="454"/>
              <w:rPr>
                <w:rFonts w:ascii="Palatino Linotype" w:hAnsi="Palatino Linotype" w:cs="Arial"/>
                <w:noProof w:val="0"/>
                <w:sz w:val="22"/>
                <w:szCs w:val="22"/>
                <w:lang w:val="es-ES_tradnl"/>
              </w:rPr>
            </w:pPr>
            <w:r w:rsidRPr="00E5068F">
              <w:rPr>
                <w:rFonts w:ascii="Palatino Linotype" w:hAnsi="Palatino Linotype"/>
                <w:noProof w:val="0"/>
                <w:color w:val="000000"/>
                <w:sz w:val="22"/>
                <w:szCs w:val="22"/>
                <w:lang w:val="es-ES_tradnl"/>
              </w:rPr>
              <w:t>e) Si los programas se implementaron en zonas urbanas o rurales</w:t>
            </w:r>
          </w:p>
        </w:tc>
        <w:tc>
          <w:tcPr>
            <w:tcW w:w="3832" w:type="dxa"/>
            <w:tcBorders>
              <w:top w:val="single" w:sz="4" w:space="0" w:color="auto"/>
              <w:left w:val="single" w:sz="4" w:space="0" w:color="auto"/>
              <w:bottom w:val="single" w:sz="4" w:space="0" w:color="auto"/>
              <w:right w:val="single" w:sz="4" w:space="0" w:color="auto"/>
            </w:tcBorders>
            <w:vAlign w:val="center"/>
          </w:tcPr>
          <w:p w14:paraId="4AF42508" w14:textId="77777777" w:rsidR="006D47B9" w:rsidRPr="00E5068F" w:rsidRDefault="006D47B9" w:rsidP="006D47B9">
            <w:pPr>
              <w:pStyle w:val="Prrafodelista"/>
              <w:numPr>
                <w:ilvl w:val="0"/>
                <w:numId w:val="38"/>
              </w:numPr>
              <w:spacing w:line="276" w:lineRule="auto"/>
              <w:ind w:left="1876"/>
              <w:jc w:val="both"/>
              <w:rPr>
                <w:rFonts w:ascii="Palatino Linotype" w:eastAsia="MS Mincho" w:hAnsi="Palatino Linotype" w:cs="Times New Roman"/>
                <w:noProof w:val="0"/>
                <w:sz w:val="22"/>
                <w:szCs w:val="22"/>
                <w:lang w:val="es-ES_tradnl"/>
              </w:rPr>
            </w:pPr>
          </w:p>
          <w:p w14:paraId="22BCE8C1" w14:textId="3992141C" w:rsidR="008B32CD" w:rsidRPr="00E5068F" w:rsidRDefault="006D47B9">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lastRenderedPageBreak/>
              <w:t>I</w:t>
            </w:r>
            <w:r w:rsidR="00BB0E27" w:rsidRPr="00E5068F">
              <w:rPr>
                <w:rFonts w:ascii="Palatino Linotype" w:eastAsia="MS Mincho" w:hAnsi="Palatino Linotype" w:cs="Times New Roman"/>
                <w:noProof w:val="0"/>
                <w:sz w:val="22"/>
                <w:szCs w:val="22"/>
                <w:lang w:val="es-ES_tradnl"/>
              </w:rPr>
              <w:t xml:space="preserve">mplementó el Programa "Monitor de la Transparencia y Protector de mis Datos Personales", una amplia estrategia de capacitación y seguimiento dirigida a los alumnos de las escuelas primarias del Estado de México, con el fin de contribuir a la formación de ciudadanos más transparentes y honestos, capaces de considerar, en el ejercicio de los derechos de acceso a la información pública y protección de los datos personales, la posibilidad de potencializar otros derechos y participar en la vida democrática de la entidad y el país, indicando cada uno de los puntos. </w:t>
            </w:r>
          </w:p>
          <w:p w14:paraId="2D238FE8" w14:textId="477D3E9B" w:rsidR="00F04333" w:rsidRPr="00E5068F" w:rsidRDefault="00BB0E27" w:rsidP="00BB0E27">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 xml:space="preserve">Con el mismo enfoque para el público infantil, en marzo de 2017 se abrió la convocatoria al Concurso de Dibujo" ¿Cómo Protejo mis Datos Personales?", igualmente especificando cada punto de la solicitud. </w:t>
            </w:r>
          </w:p>
        </w:tc>
      </w:tr>
      <w:tr w:rsidR="008B32CD" w:rsidRPr="00E5068F" w14:paraId="503D1D9D" w14:textId="77777777" w:rsidTr="00C47E97">
        <w:trPr>
          <w:trHeight w:val="203"/>
          <w:jc w:val="center"/>
        </w:trPr>
        <w:tc>
          <w:tcPr>
            <w:tcW w:w="4957" w:type="dxa"/>
            <w:tcBorders>
              <w:top w:val="single" w:sz="4" w:space="0" w:color="auto"/>
              <w:left w:val="single" w:sz="4" w:space="0" w:color="auto"/>
              <w:bottom w:val="single" w:sz="4" w:space="0" w:color="auto"/>
              <w:right w:val="single" w:sz="4" w:space="0" w:color="auto"/>
            </w:tcBorders>
            <w:hideMark/>
          </w:tcPr>
          <w:p w14:paraId="6B92EEFF" w14:textId="5A9B2F01" w:rsidR="008B32CD" w:rsidRPr="00E5068F" w:rsidRDefault="008B32CD" w:rsidP="008B32CD">
            <w:pPr>
              <w:pStyle w:val="Textoindependiente"/>
              <w:widowControl w:val="0"/>
              <w:numPr>
                <w:ilvl w:val="0"/>
                <w:numId w:val="31"/>
              </w:numPr>
              <w:suppressAutoHyphens/>
              <w:spacing w:line="288" w:lineRule="auto"/>
              <w:ind w:left="313"/>
              <w:rPr>
                <w:rFonts w:ascii="Palatino Linotype" w:eastAsia="Andale Sans UI" w:hAnsi="Palatino Linotype"/>
                <w:noProof w:val="0"/>
                <w:sz w:val="22"/>
                <w:szCs w:val="22"/>
                <w:lang w:val="es-ES_tradnl"/>
              </w:rPr>
            </w:pPr>
            <w:r w:rsidRPr="00E5068F">
              <w:rPr>
                <w:rFonts w:ascii="Palatino Linotype" w:hAnsi="Palatino Linotype"/>
                <w:noProof w:val="0"/>
                <w:color w:val="000000"/>
                <w:sz w:val="22"/>
                <w:szCs w:val="22"/>
                <w:lang w:val="es-ES_tradnl"/>
              </w:rPr>
              <w:lastRenderedPageBreak/>
              <w:t xml:space="preserve">Si el Organismo impulsó estrategias que pusieran al alcance de los diversos sectores de la sociedad los medios para el ejercicio del derecho de acceso a la información. </w:t>
            </w:r>
            <w:r w:rsidRPr="00E5068F">
              <w:rPr>
                <w:rFonts w:ascii="Palatino Linotype" w:hAnsi="Palatino Linotype"/>
                <w:noProof w:val="0"/>
                <w:color w:val="2F2F2F"/>
                <w:sz w:val="22"/>
                <w:szCs w:val="22"/>
                <w:lang w:val="es-ES_tradnl"/>
              </w:rPr>
              <w:t xml:space="preserve">De ser así, por cada estrategia impulsada solicito conocer: </w:t>
            </w:r>
          </w:p>
          <w:p w14:paraId="7EE7A39F"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a) Tipo de estrategia impulsada</w:t>
            </w:r>
          </w:p>
          <w:p w14:paraId="177CF5B0"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lastRenderedPageBreak/>
              <w:t>b) Público objetivo</w:t>
            </w:r>
          </w:p>
          <w:p w14:paraId="2FEA1C35"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c) Número de personas beneficiadas, desagregado por sexo, grupo etario, etnia, raza, si viven con discapacidad y tipo de la misma.</w:t>
            </w:r>
          </w:p>
          <w:p w14:paraId="4348EABB"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d) Si la estrategia  contemplaba contenidos para personas que no saben leer o escribir, personas hablantes de lenguas indígenas, y/o formatos accesibles para personas que viven con una discapacidad.</w:t>
            </w:r>
          </w:p>
          <w:p w14:paraId="5F61DABA"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e) Si la estrategia se implementó en zonas urbanas o rurales.</w:t>
            </w:r>
          </w:p>
        </w:tc>
        <w:tc>
          <w:tcPr>
            <w:tcW w:w="3832" w:type="dxa"/>
            <w:tcBorders>
              <w:top w:val="single" w:sz="4" w:space="0" w:color="auto"/>
              <w:left w:val="single" w:sz="4" w:space="0" w:color="auto"/>
              <w:bottom w:val="single" w:sz="4" w:space="0" w:color="auto"/>
              <w:right w:val="single" w:sz="4" w:space="0" w:color="auto"/>
            </w:tcBorders>
            <w:vAlign w:val="center"/>
          </w:tcPr>
          <w:p w14:paraId="4554D81D" w14:textId="77777777" w:rsidR="006D47B9" w:rsidRPr="00E5068F" w:rsidRDefault="006D47B9" w:rsidP="006D47B9">
            <w:pPr>
              <w:pStyle w:val="Prrafodelista"/>
              <w:numPr>
                <w:ilvl w:val="0"/>
                <w:numId w:val="38"/>
              </w:numPr>
              <w:spacing w:line="276" w:lineRule="auto"/>
              <w:ind w:left="1876"/>
              <w:jc w:val="both"/>
              <w:rPr>
                <w:rFonts w:ascii="Palatino Linotype" w:eastAsia="MS Mincho" w:hAnsi="Palatino Linotype" w:cs="Times New Roman"/>
                <w:noProof w:val="0"/>
                <w:sz w:val="22"/>
                <w:szCs w:val="22"/>
                <w:lang w:val="es-ES_tradnl"/>
              </w:rPr>
            </w:pPr>
          </w:p>
          <w:p w14:paraId="481106C2" w14:textId="3DE9970E" w:rsidR="008B32CD" w:rsidRPr="00E5068F" w:rsidRDefault="006D47B9">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 xml:space="preserve">No se realizaron estrategias específicas para poner al alcance de los sectores de la población los medios para el ejercicio del derecho de acceso a la información pública, </w:t>
            </w:r>
            <w:r w:rsidRPr="00E5068F">
              <w:rPr>
                <w:rFonts w:ascii="Palatino Linotype" w:eastAsia="MS Mincho" w:hAnsi="Palatino Linotype" w:cs="Times New Roman"/>
                <w:noProof w:val="0"/>
                <w:sz w:val="22"/>
                <w:szCs w:val="22"/>
                <w:lang w:val="es-ES_tradnl"/>
              </w:rPr>
              <w:lastRenderedPageBreak/>
              <w:t>por lo que no se registran acciones en ese rubro.</w:t>
            </w:r>
          </w:p>
        </w:tc>
      </w:tr>
      <w:tr w:rsidR="008B32CD" w:rsidRPr="00E5068F" w14:paraId="22DCD50A" w14:textId="77777777" w:rsidTr="00C47E97">
        <w:trPr>
          <w:trHeight w:val="203"/>
          <w:jc w:val="center"/>
        </w:trPr>
        <w:tc>
          <w:tcPr>
            <w:tcW w:w="4957" w:type="dxa"/>
            <w:tcBorders>
              <w:top w:val="single" w:sz="4" w:space="0" w:color="auto"/>
              <w:left w:val="single" w:sz="4" w:space="0" w:color="auto"/>
              <w:bottom w:val="single" w:sz="4" w:space="0" w:color="auto"/>
              <w:right w:val="single" w:sz="4" w:space="0" w:color="auto"/>
            </w:tcBorders>
            <w:hideMark/>
          </w:tcPr>
          <w:p w14:paraId="53A5E168" w14:textId="77777777" w:rsidR="008B32CD" w:rsidRPr="00E5068F" w:rsidRDefault="008B32CD" w:rsidP="008B32CD">
            <w:pPr>
              <w:pStyle w:val="Textoindependiente"/>
              <w:widowControl w:val="0"/>
              <w:numPr>
                <w:ilvl w:val="0"/>
                <w:numId w:val="31"/>
              </w:numPr>
              <w:suppressAutoHyphens/>
              <w:spacing w:line="288" w:lineRule="auto"/>
              <w:ind w:left="313"/>
              <w:rPr>
                <w:rFonts w:ascii="Palatino Linotype" w:eastAsia="Andale Sans UI" w:hAnsi="Palatino Linotype"/>
                <w:noProof w:val="0"/>
                <w:sz w:val="22"/>
                <w:szCs w:val="22"/>
                <w:lang w:val="es-ES_tradnl"/>
              </w:rPr>
            </w:pPr>
            <w:r w:rsidRPr="00E5068F">
              <w:rPr>
                <w:rFonts w:ascii="Palatino Linotype" w:hAnsi="Palatino Linotype"/>
                <w:noProof w:val="0"/>
                <w:color w:val="000000"/>
                <w:sz w:val="22"/>
                <w:szCs w:val="22"/>
                <w:lang w:val="es-ES_tradnl"/>
              </w:rPr>
              <w:lastRenderedPageBreak/>
              <w:t xml:space="preserve">Si el Organismo desarrolló con </w:t>
            </w:r>
            <w:r w:rsidRPr="00E5068F">
              <w:rPr>
                <w:rFonts w:ascii="Palatino Linotype" w:hAnsi="Palatino Linotype"/>
                <w:noProof w:val="0"/>
                <w:color w:val="2F2F2F"/>
                <w:sz w:val="22"/>
                <w:szCs w:val="22"/>
                <w:lang w:val="es-ES_tradnl"/>
              </w:rPr>
              <w:t> el concurso de centros comunitarios digitales y bibliotecas públicas, universitarias, gubernamentales y especializadas, programas para la asesoría y orientación de sus usuarios en el ejercicio y aprovechamiento del derecho de acceso a la información. De ser así, por cada programa desarrollado solicito conocer:  </w:t>
            </w:r>
          </w:p>
          <w:p w14:paraId="1DC536AA"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a) Tipo de acciones que se desarrollaron, (actividades, mesas de trabajo, exposiciones y concursos)</w:t>
            </w:r>
          </w:p>
          <w:p w14:paraId="31CED01B"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 xml:space="preserve">b) Tipo de institución (centros comunitarios digitales y bibliotecas públicas, universitarias, gubernamentales y especializadas), señalando en cada caso si ésta era pública o privada. </w:t>
            </w:r>
          </w:p>
          <w:p w14:paraId="6612660F"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c) Público objetivo</w:t>
            </w:r>
          </w:p>
          <w:p w14:paraId="6AE24DE0"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lastRenderedPageBreak/>
              <w:t>d) Número de personas beneficiadas, desagregado por sexo, grupo etario, etnia, raza, si viven con discapacidad y tipo de la misma.</w:t>
            </w:r>
          </w:p>
          <w:p w14:paraId="06D270F5"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 xml:space="preserve">e) Si los programas contemplaban contenidos para personas que no saben leer o escribir, personas hablantes de lenguas indígenas, y/o formatos accesibles para personas que viven con una discapacidad. </w:t>
            </w:r>
          </w:p>
          <w:p w14:paraId="52440DBE" w14:textId="77777777" w:rsidR="008B32CD" w:rsidRPr="00E5068F" w:rsidRDefault="008B32CD">
            <w:pPr>
              <w:pStyle w:val="Textoindependiente"/>
              <w:spacing w:line="288" w:lineRule="auto"/>
              <w:ind w:left="454"/>
              <w:rPr>
                <w:rFonts w:ascii="Palatino Linotype" w:hAnsi="Palatino Linotype" w:cs="Arial"/>
                <w:noProof w:val="0"/>
                <w:sz w:val="22"/>
                <w:szCs w:val="22"/>
                <w:lang w:val="es-ES_tradnl"/>
              </w:rPr>
            </w:pPr>
            <w:r w:rsidRPr="00E5068F">
              <w:rPr>
                <w:rFonts w:ascii="Palatino Linotype" w:hAnsi="Palatino Linotype"/>
                <w:noProof w:val="0"/>
                <w:color w:val="000000"/>
                <w:sz w:val="22"/>
                <w:szCs w:val="22"/>
                <w:lang w:val="es-ES_tradnl"/>
              </w:rPr>
              <w:t>f) Si los programas se implementaron en zonas urbanas o rurales.</w:t>
            </w:r>
          </w:p>
        </w:tc>
        <w:tc>
          <w:tcPr>
            <w:tcW w:w="3832" w:type="dxa"/>
            <w:tcBorders>
              <w:top w:val="single" w:sz="4" w:space="0" w:color="auto"/>
              <w:left w:val="single" w:sz="4" w:space="0" w:color="auto"/>
              <w:bottom w:val="single" w:sz="4" w:space="0" w:color="auto"/>
              <w:right w:val="single" w:sz="4" w:space="0" w:color="auto"/>
            </w:tcBorders>
            <w:vAlign w:val="center"/>
          </w:tcPr>
          <w:p w14:paraId="4DB294B3" w14:textId="77777777" w:rsidR="00012A61" w:rsidRPr="00E5068F" w:rsidRDefault="00012A61" w:rsidP="00012A61">
            <w:pPr>
              <w:pStyle w:val="Prrafodelista"/>
              <w:numPr>
                <w:ilvl w:val="0"/>
                <w:numId w:val="38"/>
              </w:numPr>
              <w:spacing w:line="276" w:lineRule="auto"/>
              <w:ind w:left="1734" w:hanging="283"/>
              <w:jc w:val="both"/>
              <w:rPr>
                <w:rFonts w:ascii="Palatino Linotype" w:eastAsia="MS Mincho" w:hAnsi="Palatino Linotype" w:cs="Times New Roman"/>
                <w:noProof w:val="0"/>
                <w:sz w:val="22"/>
                <w:szCs w:val="22"/>
                <w:lang w:val="es-ES_tradnl"/>
              </w:rPr>
            </w:pPr>
          </w:p>
          <w:p w14:paraId="17D00858" w14:textId="4AF3CCA4" w:rsidR="008B32CD" w:rsidRPr="00E5068F" w:rsidRDefault="00012A61" w:rsidP="005B6443">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N</w:t>
            </w:r>
            <w:r w:rsidR="00F04333" w:rsidRPr="00E5068F">
              <w:rPr>
                <w:rFonts w:ascii="Palatino Linotype" w:eastAsia="MS Mincho" w:hAnsi="Palatino Linotype" w:cs="Times New Roman"/>
                <w:noProof w:val="0"/>
                <w:sz w:val="22"/>
                <w:szCs w:val="22"/>
                <w:lang w:val="es-ES_tradnl"/>
              </w:rPr>
              <w:t xml:space="preserve">o se </w:t>
            </w:r>
            <w:r w:rsidR="00732DDB" w:rsidRPr="00E5068F">
              <w:rPr>
                <w:rFonts w:ascii="Palatino Linotype" w:eastAsia="MS Mincho" w:hAnsi="Palatino Linotype" w:cs="Times New Roman"/>
                <w:noProof w:val="0"/>
                <w:sz w:val="22"/>
                <w:szCs w:val="22"/>
                <w:lang w:val="es-ES_tradnl"/>
              </w:rPr>
              <w:t>desarrolló</w:t>
            </w:r>
            <w:r w:rsidR="00F04333" w:rsidRPr="00E5068F">
              <w:rPr>
                <w:rFonts w:ascii="Palatino Linotype" w:eastAsia="MS Mincho" w:hAnsi="Palatino Linotype" w:cs="Times New Roman"/>
                <w:noProof w:val="0"/>
                <w:sz w:val="22"/>
                <w:szCs w:val="22"/>
                <w:lang w:val="es-ES_tradnl"/>
              </w:rPr>
              <w:t xml:space="preserve"> </w:t>
            </w:r>
            <w:r w:rsidRPr="00E5068F">
              <w:rPr>
                <w:rFonts w:ascii="Palatino Linotype" w:eastAsia="MS Mincho" w:hAnsi="Palatino Linotype" w:cs="Times New Roman"/>
                <w:noProof w:val="0"/>
                <w:sz w:val="22"/>
                <w:szCs w:val="22"/>
                <w:lang w:val="es-ES_tradnl"/>
              </w:rPr>
              <w:t>el concurso de centros comunitarios digitales y bibliotecas públicas, universitarias, gubernamentales y especializadas, programas para la asesoría y orientación de sus usuarios en el ejercicio y aprovechamiento del derecho de acc</w:t>
            </w:r>
            <w:r w:rsidR="00F04333" w:rsidRPr="00E5068F">
              <w:rPr>
                <w:rFonts w:ascii="Palatino Linotype" w:eastAsia="MS Mincho" w:hAnsi="Palatino Linotype" w:cs="Times New Roman"/>
                <w:noProof w:val="0"/>
                <w:sz w:val="22"/>
                <w:szCs w:val="22"/>
                <w:lang w:val="es-ES_tradnl"/>
              </w:rPr>
              <w:t xml:space="preserve">eso a la información, por consiguiente no se </w:t>
            </w:r>
            <w:r w:rsidR="005B6443" w:rsidRPr="00E5068F">
              <w:rPr>
                <w:rFonts w:ascii="Palatino Linotype" w:eastAsia="MS Mincho" w:hAnsi="Palatino Linotype" w:cs="Times New Roman"/>
                <w:noProof w:val="0"/>
                <w:sz w:val="22"/>
                <w:szCs w:val="22"/>
                <w:lang w:val="es-ES_tradnl"/>
              </w:rPr>
              <w:t>realizaron</w:t>
            </w:r>
            <w:r w:rsidR="00F04333" w:rsidRPr="00E5068F">
              <w:rPr>
                <w:rFonts w:ascii="Palatino Linotype" w:eastAsia="MS Mincho" w:hAnsi="Palatino Linotype" w:cs="Times New Roman"/>
                <w:noProof w:val="0"/>
                <w:sz w:val="22"/>
                <w:szCs w:val="22"/>
                <w:lang w:val="es-ES_tradnl"/>
              </w:rPr>
              <w:t xml:space="preserve"> </w:t>
            </w:r>
            <w:r w:rsidR="005B6443" w:rsidRPr="00E5068F">
              <w:rPr>
                <w:rFonts w:ascii="Palatino Linotype" w:eastAsia="MS Mincho" w:hAnsi="Palatino Linotype" w:cs="Times New Roman"/>
                <w:noProof w:val="0"/>
                <w:sz w:val="22"/>
                <w:szCs w:val="22"/>
                <w:lang w:val="es-ES_tradnl"/>
              </w:rPr>
              <w:t>programas</w:t>
            </w:r>
            <w:r w:rsidR="00F04333" w:rsidRPr="00E5068F">
              <w:rPr>
                <w:rFonts w:ascii="Palatino Linotype" w:eastAsia="MS Mincho" w:hAnsi="Palatino Linotype" w:cs="Times New Roman"/>
                <w:noProof w:val="0"/>
                <w:sz w:val="22"/>
                <w:szCs w:val="22"/>
                <w:lang w:val="es-ES_tradnl"/>
              </w:rPr>
              <w:t>.</w:t>
            </w:r>
          </w:p>
        </w:tc>
      </w:tr>
      <w:tr w:rsidR="008B32CD" w:rsidRPr="00E5068F" w14:paraId="6FD33983" w14:textId="77777777" w:rsidTr="00C47E97">
        <w:trPr>
          <w:trHeight w:val="203"/>
          <w:jc w:val="center"/>
        </w:trPr>
        <w:tc>
          <w:tcPr>
            <w:tcW w:w="4957" w:type="dxa"/>
            <w:tcBorders>
              <w:top w:val="single" w:sz="4" w:space="0" w:color="auto"/>
              <w:left w:val="single" w:sz="4" w:space="0" w:color="auto"/>
              <w:bottom w:val="single" w:sz="4" w:space="0" w:color="auto"/>
              <w:right w:val="single" w:sz="4" w:space="0" w:color="auto"/>
            </w:tcBorders>
            <w:hideMark/>
          </w:tcPr>
          <w:p w14:paraId="0CE59589" w14:textId="77777777" w:rsidR="008B32CD" w:rsidRPr="00E5068F" w:rsidRDefault="008B32CD" w:rsidP="008B32CD">
            <w:pPr>
              <w:pStyle w:val="Textoindependiente"/>
              <w:widowControl w:val="0"/>
              <w:numPr>
                <w:ilvl w:val="0"/>
                <w:numId w:val="31"/>
              </w:numPr>
              <w:suppressAutoHyphens/>
              <w:spacing w:line="288" w:lineRule="auto"/>
              <w:ind w:left="313" w:hanging="426"/>
              <w:rPr>
                <w:rFonts w:ascii="Palatino Linotype" w:eastAsia="Andale Sans UI"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lastRenderedPageBreak/>
              <w:t>Si el Organismo brindó capacitaciones en materia de transparencia y acceso a la información a servidores públicos de sujetos obligados que se encuentran dentro de su jurisdicción.  De ser afirmativa la respuesta, por cada capacitación brindada solicito conocer:</w:t>
            </w:r>
          </w:p>
          <w:p w14:paraId="5EA66563"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a) Número de sujetos obligados que fueron beneficiados con las capacitaciones.</w:t>
            </w:r>
          </w:p>
          <w:p w14:paraId="308C5EC8"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b) Cuál fue el criterio de selección de los sujetos obligados a los que se capacitó</w:t>
            </w:r>
          </w:p>
          <w:p w14:paraId="141CF401"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c) Número de capacitaciones brindadas.</w:t>
            </w:r>
          </w:p>
          <w:p w14:paraId="35C97992"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d) Temáticas de cada  capacitación.</w:t>
            </w:r>
          </w:p>
          <w:p w14:paraId="0D499A27" w14:textId="4C53EACF" w:rsidR="008B32CD" w:rsidRPr="00E5068F" w:rsidRDefault="00213370">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e) Número</w:t>
            </w:r>
            <w:r w:rsidR="008B32CD" w:rsidRPr="00E5068F">
              <w:rPr>
                <w:rFonts w:ascii="Palatino Linotype" w:hAnsi="Palatino Linotype"/>
                <w:noProof w:val="0"/>
                <w:color w:val="000000"/>
                <w:sz w:val="22"/>
                <w:szCs w:val="22"/>
                <w:lang w:val="es-ES_tradnl"/>
              </w:rPr>
              <w:t xml:space="preserve"> de servidores públicos beneficiados desagregado por institución, por sexo y por cargo en la institución.</w:t>
            </w:r>
          </w:p>
          <w:p w14:paraId="5BAB81EA"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f) Indicar si las capacitaciones eran voluntarias u obligatorias</w:t>
            </w:r>
          </w:p>
          <w:p w14:paraId="5DA3CD3D" w14:textId="40B12328" w:rsidR="008B32CD" w:rsidRPr="00E5068F" w:rsidRDefault="00213370">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lastRenderedPageBreak/>
              <w:t>g) De</w:t>
            </w:r>
            <w:r w:rsidR="008B32CD" w:rsidRPr="00E5068F">
              <w:rPr>
                <w:rFonts w:ascii="Palatino Linotype" w:hAnsi="Palatino Linotype"/>
                <w:noProof w:val="0"/>
                <w:color w:val="000000"/>
                <w:sz w:val="22"/>
                <w:szCs w:val="22"/>
                <w:lang w:val="es-ES_tradnl"/>
              </w:rPr>
              <w:t xml:space="preserve"> los funcionarios públicos capacitados, ¿cuántos cuentan con un documento que demuestre que aprobaron satisfactoriamente la capacitación?</w:t>
            </w:r>
          </w:p>
          <w:p w14:paraId="70059831" w14:textId="77777777" w:rsidR="008B32CD" w:rsidRPr="00E5068F" w:rsidRDefault="008B32CD">
            <w:pPr>
              <w:pStyle w:val="Textoindependiente"/>
              <w:spacing w:line="288" w:lineRule="auto"/>
              <w:ind w:left="454"/>
              <w:rPr>
                <w:rFonts w:ascii="Palatino Linotype" w:hAnsi="Palatino Linotype"/>
                <w:noProof w:val="0"/>
                <w:color w:val="000000"/>
                <w:sz w:val="22"/>
                <w:szCs w:val="22"/>
                <w:lang w:val="es-ES_tradnl"/>
              </w:rPr>
            </w:pPr>
            <w:r w:rsidRPr="00E5068F">
              <w:rPr>
                <w:rFonts w:ascii="Palatino Linotype" w:hAnsi="Palatino Linotype"/>
                <w:noProof w:val="0"/>
                <w:color w:val="000000"/>
                <w:sz w:val="22"/>
                <w:szCs w:val="22"/>
                <w:lang w:val="es-ES_tradnl"/>
              </w:rPr>
              <w:t>h) El Organismo cuenta con un mecanismo de seguimiento para evaluar la incidencia de las capacitaciones en la labor cotidiana de sus funcionarios públicos</w:t>
            </w:r>
          </w:p>
        </w:tc>
        <w:tc>
          <w:tcPr>
            <w:tcW w:w="3832" w:type="dxa"/>
            <w:tcBorders>
              <w:top w:val="single" w:sz="4" w:space="0" w:color="auto"/>
              <w:left w:val="single" w:sz="4" w:space="0" w:color="auto"/>
              <w:bottom w:val="single" w:sz="4" w:space="0" w:color="auto"/>
              <w:right w:val="single" w:sz="4" w:space="0" w:color="auto"/>
            </w:tcBorders>
            <w:vAlign w:val="center"/>
          </w:tcPr>
          <w:p w14:paraId="071C4B25" w14:textId="77777777" w:rsidR="00B81070" w:rsidRPr="00E5068F" w:rsidRDefault="00B81070" w:rsidP="00B81070">
            <w:pPr>
              <w:pStyle w:val="Prrafodelista"/>
              <w:numPr>
                <w:ilvl w:val="0"/>
                <w:numId w:val="38"/>
              </w:numPr>
              <w:spacing w:line="276" w:lineRule="auto"/>
              <w:ind w:left="1876"/>
              <w:jc w:val="both"/>
              <w:rPr>
                <w:rFonts w:ascii="Palatino Linotype" w:eastAsia="MS Mincho" w:hAnsi="Palatino Linotype" w:cs="Times New Roman"/>
                <w:noProof w:val="0"/>
                <w:sz w:val="22"/>
                <w:szCs w:val="22"/>
                <w:lang w:val="es-ES_tradnl"/>
              </w:rPr>
            </w:pPr>
          </w:p>
          <w:p w14:paraId="66ACA893" w14:textId="77777777" w:rsidR="00B81070" w:rsidRPr="00E5068F" w:rsidRDefault="00B81070" w:rsidP="00B81070">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 xml:space="preserve">a) c) y d) Se realizaron 125 capacitaciones en materia de transparencia y acceso a la información pública para sujetos obligados en el Estado de México, en las que se capacitaron 6 mil 381 servidores públicos en relación con los distintos ternas derivados del adecuado cumplimiento de los derechos de acceso a la información pública y protección de los datos personales. Por lo tanto, me permito enviarle un documento anexo en formato PDF, denominado Concentrado de capacitaciones 2017, con la información detallada, respecto de los sujetos obligados capacitados, los temas de </w:t>
            </w:r>
            <w:r w:rsidRPr="00E5068F">
              <w:rPr>
                <w:rFonts w:ascii="Palatino Linotype" w:eastAsia="MS Mincho" w:hAnsi="Palatino Linotype" w:cs="Times New Roman"/>
                <w:noProof w:val="0"/>
                <w:sz w:val="22"/>
                <w:szCs w:val="22"/>
                <w:lang w:val="es-ES_tradnl"/>
              </w:rPr>
              <w:lastRenderedPageBreak/>
              <w:t xml:space="preserve">capacitación y el número de asistentes a cada capacitación, lo que responde a los incisos citados. </w:t>
            </w:r>
          </w:p>
          <w:p w14:paraId="08CBF0AA" w14:textId="3EF5F1CF" w:rsidR="00B81070" w:rsidRPr="00E5068F" w:rsidRDefault="00B81070" w:rsidP="00B81070">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e) No se cuenta con la desagregación</w:t>
            </w:r>
            <w:r w:rsidR="0064791C" w:rsidRPr="00E5068F">
              <w:rPr>
                <w:rFonts w:ascii="Palatino Linotype" w:eastAsia="MS Mincho" w:hAnsi="Palatino Linotype" w:cs="Times New Roman"/>
                <w:noProof w:val="0"/>
                <w:sz w:val="22"/>
                <w:szCs w:val="22"/>
                <w:lang w:val="es-ES_tradnl"/>
              </w:rPr>
              <w:t xml:space="preserve"> por</w:t>
            </w:r>
            <w:r w:rsidRPr="00E5068F">
              <w:rPr>
                <w:rFonts w:ascii="Palatino Linotype" w:eastAsia="MS Mincho" w:hAnsi="Palatino Linotype" w:cs="Times New Roman"/>
                <w:noProof w:val="0"/>
                <w:sz w:val="22"/>
                <w:szCs w:val="22"/>
                <w:lang w:val="es-ES_tradnl"/>
              </w:rPr>
              <w:t xml:space="preserve"> género y c</w:t>
            </w:r>
            <w:r w:rsidR="0064791C" w:rsidRPr="00E5068F">
              <w:rPr>
                <w:rFonts w:ascii="Palatino Linotype" w:eastAsia="MS Mincho" w:hAnsi="Palatino Linotype" w:cs="Times New Roman"/>
                <w:noProof w:val="0"/>
                <w:sz w:val="22"/>
                <w:szCs w:val="22"/>
                <w:lang w:val="es-ES_tradnl"/>
              </w:rPr>
              <w:t xml:space="preserve">argo, sin embargo remite documento </w:t>
            </w:r>
            <w:r w:rsidR="00732DDB" w:rsidRPr="00E5068F">
              <w:rPr>
                <w:rFonts w:ascii="Palatino Linotype" w:eastAsia="MS Mincho" w:hAnsi="Palatino Linotype" w:cs="Times New Roman"/>
                <w:noProof w:val="0"/>
                <w:sz w:val="22"/>
                <w:szCs w:val="22"/>
                <w:lang w:val="es-ES_tradnl"/>
              </w:rPr>
              <w:t>donde se aprecia</w:t>
            </w:r>
            <w:r w:rsidR="0064791C" w:rsidRPr="00E5068F">
              <w:rPr>
                <w:rFonts w:ascii="Palatino Linotype" w:eastAsia="MS Mincho" w:hAnsi="Palatino Linotype" w:cs="Times New Roman"/>
                <w:noProof w:val="0"/>
                <w:sz w:val="22"/>
                <w:szCs w:val="22"/>
                <w:lang w:val="es-ES_tradnl"/>
              </w:rPr>
              <w:t xml:space="preserve"> el número de asistentes por institución</w:t>
            </w:r>
            <w:r w:rsidR="00732DDB" w:rsidRPr="00E5068F">
              <w:rPr>
                <w:rFonts w:ascii="Palatino Linotype" w:eastAsia="MS Mincho" w:hAnsi="Palatino Linotype" w:cs="Times New Roman"/>
                <w:noProof w:val="0"/>
                <w:sz w:val="22"/>
                <w:szCs w:val="22"/>
                <w:lang w:val="es-ES_tradnl"/>
              </w:rPr>
              <w:t>.</w:t>
            </w:r>
          </w:p>
          <w:p w14:paraId="12DC5465" w14:textId="7DDA21AA" w:rsidR="00B81070" w:rsidRPr="00E5068F" w:rsidRDefault="00B81070" w:rsidP="00B81070">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b) y f) Se desarrollan las capacitaciones con base en el Programa Anual de Trabajo y en respuesta a los oficios de solicitud de los propios sujetos obligados, por lo que la asistencia de los servidores públicos atiende a la demanda de sus propias necesidades de capacitación</w:t>
            </w:r>
            <w:r w:rsidR="0066116F" w:rsidRPr="00E5068F">
              <w:rPr>
                <w:rFonts w:ascii="Palatino Linotype" w:eastAsia="MS Mincho" w:hAnsi="Palatino Linotype" w:cs="Times New Roman"/>
                <w:noProof w:val="0"/>
                <w:sz w:val="22"/>
                <w:szCs w:val="22"/>
                <w:lang w:val="es-ES_tradnl"/>
              </w:rPr>
              <w:t xml:space="preserve"> por lo que no se tiene un documento que señale si eran de manera voluntaria u obligatoria. </w:t>
            </w:r>
          </w:p>
          <w:p w14:paraId="21AC7362" w14:textId="299E67BB" w:rsidR="008B32CD" w:rsidRPr="00E5068F" w:rsidRDefault="00B81070" w:rsidP="00B81070">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g) y h) No existe documento que dé cuenta de que los servidores públicos aprobaron la capacitación satisfactoriamente ni del seguimiento correspondiente</w:t>
            </w:r>
          </w:p>
        </w:tc>
      </w:tr>
      <w:tr w:rsidR="008B32CD" w:rsidRPr="00E5068F" w14:paraId="6395030A" w14:textId="77777777" w:rsidTr="00C47E97">
        <w:trPr>
          <w:trHeight w:val="203"/>
          <w:jc w:val="center"/>
        </w:trPr>
        <w:tc>
          <w:tcPr>
            <w:tcW w:w="4957" w:type="dxa"/>
            <w:tcBorders>
              <w:top w:val="single" w:sz="4" w:space="0" w:color="auto"/>
              <w:left w:val="single" w:sz="4" w:space="0" w:color="auto"/>
              <w:bottom w:val="single" w:sz="4" w:space="0" w:color="auto"/>
              <w:right w:val="single" w:sz="4" w:space="0" w:color="auto"/>
            </w:tcBorders>
            <w:hideMark/>
          </w:tcPr>
          <w:p w14:paraId="1552384D" w14:textId="77777777" w:rsidR="008B32CD" w:rsidRPr="00E5068F" w:rsidRDefault="008B32CD" w:rsidP="008B32CD">
            <w:pPr>
              <w:pStyle w:val="Textoindependiente"/>
              <w:widowControl w:val="0"/>
              <w:numPr>
                <w:ilvl w:val="0"/>
                <w:numId w:val="31"/>
              </w:numPr>
              <w:suppressAutoHyphens/>
              <w:spacing w:line="288" w:lineRule="auto"/>
              <w:ind w:left="313" w:hanging="313"/>
              <w:rPr>
                <w:rFonts w:ascii="Palatino Linotype" w:eastAsia="Andale Sans UI" w:hAnsi="Palatino Linotype"/>
                <w:noProof w:val="0"/>
                <w:sz w:val="22"/>
                <w:szCs w:val="22"/>
                <w:lang w:val="es-ES_tradnl"/>
              </w:rPr>
            </w:pPr>
            <w:r w:rsidRPr="00E5068F">
              <w:rPr>
                <w:rFonts w:ascii="Palatino Linotype" w:hAnsi="Palatino Linotype"/>
                <w:noProof w:val="0"/>
                <w:color w:val="000000"/>
                <w:sz w:val="22"/>
                <w:szCs w:val="22"/>
                <w:lang w:val="es-ES_tradnl"/>
              </w:rPr>
              <w:lastRenderedPageBreak/>
              <w:t xml:space="preserve"> El número de publicaciones realizadas por el Organismo durante 2017 para difundir y ampliar el conocimiento sobre la materia de acceso a la información.</w:t>
            </w:r>
          </w:p>
          <w:p w14:paraId="0E46900F" w14:textId="77777777" w:rsidR="008B32CD" w:rsidRPr="00E5068F" w:rsidRDefault="008B32CD">
            <w:pPr>
              <w:pStyle w:val="Textoindependiente"/>
              <w:spacing w:line="288" w:lineRule="auto"/>
              <w:ind w:left="454"/>
              <w:rPr>
                <w:rFonts w:ascii="Palatino Linotype" w:hAnsi="Palatino Linotype" w:cs="Arial"/>
                <w:noProof w:val="0"/>
                <w:sz w:val="22"/>
                <w:szCs w:val="22"/>
                <w:lang w:val="es-ES_tradnl"/>
              </w:rPr>
            </w:pPr>
            <w:r w:rsidRPr="00E5068F">
              <w:rPr>
                <w:rFonts w:ascii="Palatino Linotype" w:hAnsi="Palatino Linotype"/>
                <w:noProof w:val="0"/>
                <w:color w:val="000000"/>
                <w:sz w:val="22"/>
                <w:szCs w:val="22"/>
                <w:lang w:val="es-ES_tradnl"/>
              </w:rPr>
              <w:t xml:space="preserve">a) Si las publicaciones contemplaban contenidos o versiones para personas que no saben leer o escribir, personas hablantes de </w:t>
            </w:r>
            <w:r w:rsidRPr="00E5068F">
              <w:rPr>
                <w:rFonts w:ascii="Palatino Linotype" w:hAnsi="Palatino Linotype"/>
                <w:noProof w:val="0"/>
                <w:color w:val="000000"/>
                <w:sz w:val="22"/>
                <w:szCs w:val="22"/>
                <w:lang w:val="es-ES_tradnl"/>
              </w:rPr>
              <w:lastRenderedPageBreak/>
              <w:t>lenguas indígenas, y/o formatos accesibles para personas que viven con una discapacidad.</w:t>
            </w:r>
          </w:p>
        </w:tc>
        <w:tc>
          <w:tcPr>
            <w:tcW w:w="3832" w:type="dxa"/>
            <w:tcBorders>
              <w:top w:val="single" w:sz="4" w:space="0" w:color="auto"/>
              <w:left w:val="single" w:sz="4" w:space="0" w:color="auto"/>
              <w:bottom w:val="single" w:sz="4" w:space="0" w:color="auto"/>
              <w:right w:val="single" w:sz="4" w:space="0" w:color="auto"/>
            </w:tcBorders>
            <w:vAlign w:val="center"/>
          </w:tcPr>
          <w:p w14:paraId="28DC936F" w14:textId="77777777" w:rsidR="008F2B59" w:rsidRPr="00E5068F" w:rsidRDefault="008F2B59" w:rsidP="008F2B59">
            <w:pPr>
              <w:pStyle w:val="Prrafodelista"/>
              <w:numPr>
                <w:ilvl w:val="0"/>
                <w:numId w:val="38"/>
              </w:numPr>
              <w:spacing w:line="276" w:lineRule="auto"/>
              <w:ind w:left="1876"/>
              <w:jc w:val="both"/>
              <w:rPr>
                <w:rFonts w:ascii="Palatino Linotype" w:eastAsia="MS Mincho" w:hAnsi="Palatino Linotype" w:cs="Times New Roman"/>
                <w:noProof w:val="0"/>
                <w:sz w:val="22"/>
                <w:szCs w:val="22"/>
                <w:lang w:val="es-ES_tradnl"/>
              </w:rPr>
            </w:pPr>
          </w:p>
          <w:p w14:paraId="380BB90D" w14:textId="6BD7C202" w:rsidR="008B32CD" w:rsidRPr="00E5068F" w:rsidRDefault="008F2B59" w:rsidP="00C47E97">
            <w:pPr>
              <w:spacing w:line="276" w:lineRule="auto"/>
              <w:jc w:val="both"/>
              <w:rPr>
                <w:rFonts w:ascii="Palatino Linotype" w:eastAsia="MS Mincho" w:hAnsi="Palatino Linotype" w:cs="Times New Roman"/>
                <w:noProof w:val="0"/>
                <w:sz w:val="22"/>
                <w:szCs w:val="22"/>
                <w:lang w:val="es-ES_tradnl"/>
              </w:rPr>
            </w:pPr>
            <w:r w:rsidRPr="00E5068F">
              <w:rPr>
                <w:rFonts w:ascii="Palatino Linotype" w:eastAsia="MS Mincho" w:hAnsi="Palatino Linotype" w:cs="Times New Roman"/>
                <w:noProof w:val="0"/>
                <w:sz w:val="22"/>
                <w:szCs w:val="22"/>
                <w:lang w:val="es-ES_tradnl"/>
              </w:rPr>
              <w:t xml:space="preserve">Indica que el catálogo completo de las publicaciones emitidas por este órgano garante en el curso de 2017 puede consultarse en el Ipomex, en la sección "fracciones años 2011-2015", </w:t>
            </w:r>
            <w:r w:rsidRPr="00E5068F">
              <w:rPr>
                <w:rFonts w:ascii="Palatino Linotype" w:eastAsia="MS Mincho" w:hAnsi="Palatino Linotype" w:cs="Times New Roman"/>
                <w:noProof w:val="0"/>
                <w:sz w:val="22"/>
                <w:szCs w:val="22"/>
                <w:lang w:val="es-ES_tradnl"/>
              </w:rPr>
              <w:lastRenderedPageBreak/>
              <w:t>fracción XIV "Publicaciones", para lo cual remite la liga respectiva.</w:t>
            </w:r>
          </w:p>
        </w:tc>
      </w:tr>
    </w:tbl>
    <w:p w14:paraId="18126093" w14:textId="77777777" w:rsidR="008B32CD" w:rsidRPr="00E5068F" w:rsidRDefault="008B32CD" w:rsidP="003D58CD">
      <w:pPr>
        <w:pStyle w:val="Prrafodelista"/>
        <w:ind w:left="426" w:right="49"/>
        <w:jc w:val="both"/>
        <w:rPr>
          <w:rFonts w:ascii="Palatino Linotype" w:eastAsia="MS Mincho" w:hAnsi="Palatino Linotype" w:cs="Times New Roman"/>
          <w:noProof w:val="0"/>
          <w:color w:val="FF0000"/>
          <w:lang w:val="es-ES_tradnl"/>
        </w:rPr>
      </w:pPr>
    </w:p>
    <w:p w14:paraId="2181AC0F" w14:textId="6339C24C" w:rsidR="00CA21EA" w:rsidRPr="00E5068F" w:rsidRDefault="00220451" w:rsidP="0062672E">
      <w:pPr>
        <w:pStyle w:val="Prrafodelista"/>
        <w:numPr>
          <w:ilvl w:val="0"/>
          <w:numId w:val="2"/>
        </w:numPr>
        <w:spacing w:before="240" w:after="240" w:line="360" w:lineRule="auto"/>
        <w:ind w:left="426" w:right="49"/>
        <w:jc w:val="both"/>
        <w:rPr>
          <w:rFonts w:ascii="Palatino Linotype" w:eastAsia="MS Mincho" w:hAnsi="Palatino Linotype" w:cs="Times New Roman"/>
          <w:i/>
          <w:noProof w:val="0"/>
          <w:lang w:val="es-ES_tradnl"/>
        </w:rPr>
      </w:pPr>
      <w:r w:rsidRPr="00E5068F">
        <w:rPr>
          <w:rFonts w:ascii="Palatino Linotype" w:eastAsia="MS Mincho" w:hAnsi="Palatino Linotype" w:cs="Times New Roman"/>
          <w:noProof w:val="0"/>
          <w:lang w:val="es-ES_tradnl"/>
        </w:rPr>
        <w:t xml:space="preserve">Es así, que con lo señalado por el </w:t>
      </w:r>
      <w:r w:rsidRPr="00E5068F">
        <w:rPr>
          <w:rFonts w:ascii="Palatino Linotype" w:eastAsia="MS Mincho" w:hAnsi="Palatino Linotype" w:cs="Times New Roman"/>
          <w:b/>
          <w:noProof w:val="0"/>
          <w:lang w:val="es-ES_tradnl"/>
        </w:rPr>
        <w:t xml:space="preserve">SUJETO OBLIGADO </w:t>
      </w:r>
      <w:r w:rsidRPr="00E5068F">
        <w:rPr>
          <w:rFonts w:ascii="Palatino Linotype" w:eastAsia="MS Mincho" w:hAnsi="Palatino Linotype" w:cs="Times New Roman"/>
          <w:noProof w:val="0"/>
          <w:lang w:val="es-ES_tradnl"/>
        </w:rPr>
        <w:t xml:space="preserve">se tiene por colmado </w:t>
      </w:r>
      <w:r w:rsidR="004F4579" w:rsidRPr="00E5068F">
        <w:rPr>
          <w:rFonts w:ascii="Palatino Linotype" w:eastAsia="MS Mincho" w:hAnsi="Palatino Linotype" w:cs="Times New Roman"/>
          <w:noProof w:val="0"/>
          <w:lang w:val="es-ES_tradnl"/>
        </w:rPr>
        <w:t>los</w:t>
      </w:r>
      <w:r w:rsidRPr="00E5068F">
        <w:rPr>
          <w:rFonts w:ascii="Palatino Linotype" w:eastAsia="MS Mincho" w:hAnsi="Palatino Linotype" w:cs="Times New Roman"/>
          <w:noProof w:val="0"/>
          <w:lang w:val="es-ES_tradnl"/>
        </w:rPr>
        <w:t xml:space="preserve"> presente</w:t>
      </w:r>
      <w:r w:rsidR="004F4579" w:rsidRPr="00E5068F">
        <w:rPr>
          <w:rFonts w:ascii="Palatino Linotype" w:eastAsia="MS Mincho" w:hAnsi="Palatino Linotype" w:cs="Times New Roman"/>
          <w:noProof w:val="0"/>
          <w:lang w:val="es-ES_tradnl"/>
        </w:rPr>
        <w:t>s</w:t>
      </w:r>
      <w:r w:rsidRPr="00E5068F">
        <w:rPr>
          <w:rFonts w:ascii="Palatino Linotype" w:eastAsia="MS Mincho" w:hAnsi="Palatino Linotype" w:cs="Times New Roman"/>
          <w:noProof w:val="0"/>
          <w:lang w:val="es-ES_tradnl"/>
        </w:rPr>
        <w:t xml:space="preserve"> recurso</w:t>
      </w:r>
      <w:r w:rsidR="004F4579" w:rsidRPr="00E5068F">
        <w:rPr>
          <w:rFonts w:ascii="Palatino Linotype" w:eastAsia="MS Mincho" w:hAnsi="Palatino Linotype" w:cs="Times New Roman"/>
          <w:noProof w:val="0"/>
          <w:lang w:val="es-ES_tradnl"/>
        </w:rPr>
        <w:t>s</w:t>
      </w:r>
      <w:r w:rsidRPr="00E5068F">
        <w:rPr>
          <w:rFonts w:ascii="Palatino Linotype" w:eastAsia="MS Mincho" w:hAnsi="Palatino Linotype" w:cs="Times New Roman"/>
          <w:noProof w:val="0"/>
          <w:lang w:val="es-ES_tradnl"/>
        </w:rPr>
        <w:t xml:space="preserve"> de revisión de conformidad por los siguientes argumentos:  </w:t>
      </w:r>
    </w:p>
    <w:p w14:paraId="01B48F69" w14:textId="77777777" w:rsidR="003D58CD" w:rsidRPr="00E5068F" w:rsidRDefault="003D58CD" w:rsidP="003D58CD">
      <w:pPr>
        <w:pStyle w:val="Prrafodelista"/>
        <w:ind w:left="426" w:right="49"/>
        <w:jc w:val="both"/>
        <w:rPr>
          <w:rFonts w:ascii="Palatino Linotype" w:eastAsia="MS Mincho" w:hAnsi="Palatino Linotype" w:cs="Times New Roman"/>
          <w:i/>
          <w:noProof w:val="0"/>
          <w:lang w:val="es-ES_tradnl"/>
        </w:rPr>
      </w:pPr>
    </w:p>
    <w:p w14:paraId="6258DACD" w14:textId="0F95D261" w:rsidR="00CD21D3" w:rsidRPr="00E5068F" w:rsidRDefault="000812E5" w:rsidP="009F029A">
      <w:pPr>
        <w:pStyle w:val="Prrafodelista"/>
        <w:numPr>
          <w:ilvl w:val="0"/>
          <w:numId w:val="2"/>
        </w:numPr>
        <w:spacing w:line="360" w:lineRule="auto"/>
        <w:ind w:right="142"/>
        <w:jc w:val="both"/>
        <w:rPr>
          <w:rFonts w:ascii="Palatino Linotype" w:hAnsi="Palatino Linotype"/>
          <w:noProof w:val="0"/>
          <w:lang w:val="es-ES_tradnl"/>
        </w:rPr>
      </w:pPr>
      <w:r w:rsidRPr="00E5068F">
        <w:rPr>
          <w:rFonts w:ascii="Palatino Linotype" w:hAnsi="Palatino Linotype"/>
          <w:noProof w:val="0"/>
          <w:lang w:val="es-ES_tradnl"/>
        </w:rPr>
        <w:t>En primer</w:t>
      </w:r>
      <w:r w:rsidR="00CD21D3" w:rsidRPr="00E5068F">
        <w:rPr>
          <w:rFonts w:ascii="Palatino Linotype" w:hAnsi="Palatino Linotype"/>
          <w:noProof w:val="0"/>
          <w:lang w:val="es-ES_tradnl"/>
        </w:rPr>
        <w:t xml:space="preserve"> </w:t>
      </w:r>
      <w:r w:rsidR="003D58CD" w:rsidRPr="00E5068F">
        <w:rPr>
          <w:rFonts w:ascii="Palatino Linotype" w:hAnsi="Palatino Linotype"/>
          <w:noProof w:val="0"/>
          <w:lang w:val="es-ES_tradnl"/>
        </w:rPr>
        <w:t>término</w:t>
      </w:r>
      <w:r w:rsidR="00CD21D3" w:rsidRPr="00E5068F">
        <w:rPr>
          <w:rFonts w:ascii="Palatino Linotype" w:hAnsi="Palatino Linotype"/>
          <w:noProof w:val="0"/>
          <w:lang w:val="es-ES_tradnl"/>
        </w:rPr>
        <w:t xml:space="preserve">, respecto a los puntos consistentes en: </w:t>
      </w:r>
    </w:p>
    <w:p w14:paraId="0C06652B" w14:textId="77777777" w:rsidR="0066116F" w:rsidRPr="00E5068F" w:rsidRDefault="0066116F" w:rsidP="0066116F">
      <w:pPr>
        <w:pStyle w:val="Prrafodelista"/>
        <w:spacing w:line="360" w:lineRule="auto"/>
        <w:ind w:left="502" w:right="142"/>
        <w:jc w:val="both"/>
        <w:rPr>
          <w:rFonts w:ascii="Palatino Linotype" w:hAnsi="Palatino Linotype"/>
          <w:noProof w:val="0"/>
          <w:lang w:val="es-ES_tradnl"/>
        </w:rPr>
      </w:pPr>
      <w:r w:rsidRPr="00E5068F">
        <w:rPr>
          <w:rFonts w:ascii="Palatino Linotype" w:hAnsi="Palatino Linotype"/>
          <w:noProof w:val="0"/>
          <w:u w:val="single"/>
          <w:lang w:val="es-ES_tradnl"/>
        </w:rPr>
        <w:t>De la solicitud 00675/INFOEM/IP/201</w:t>
      </w:r>
      <w:r w:rsidRPr="00E5068F">
        <w:rPr>
          <w:rFonts w:ascii="Palatino Linotype" w:hAnsi="Palatino Linotype"/>
          <w:noProof w:val="0"/>
          <w:lang w:val="es-ES_tradnl"/>
        </w:rPr>
        <w:t>8:</w:t>
      </w:r>
    </w:p>
    <w:p w14:paraId="3AE26159" w14:textId="77777777" w:rsidR="0066116F" w:rsidRPr="00E5068F" w:rsidRDefault="0066116F" w:rsidP="0066116F">
      <w:pPr>
        <w:pStyle w:val="Prrafodelista"/>
        <w:numPr>
          <w:ilvl w:val="0"/>
          <w:numId w:val="40"/>
        </w:numPr>
        <w:spacing w:line="360" w:lineRule="auto"/>
        <w:ind w:right="142"/>
        <w:jc w:val="both"/>
        <w:rPr>
          <w:rFonts w:ascii="Palatino Linotype" w:hAnsi="Palatino Linotype"/>
          <w:noProof w:val="0"/>
          <w:lang w:val="es-ES_tradnl"/>
        </w:rPr>
      </w:pPr>
      <w:r w:rsidRPr="00E5068F">
        <w:rPr>
          <w:rFonts w:ascii="Palatino Linotype" w:hAnsi="Palatino Linotype"/>
          <w:noProof w:val="0"/>
          <w:lang w:val="es-ES_tradnl"/>
        </w:rPr>
        <w:t>Del punto 5 referente a conocer los órganos de gobierno del organismo garante y cuáles fueron sus funciones en 2017, el Sujeto Obligado señaló que no cuenta con órganos de gobierno al ser un Órgano Publico Estatal constitucionalmente autónomo, especializado, independiente, imparcial y colegiado, dotado de personalidad jurídica y patrimonio propio, con plena autónoma técnica, de gestión, capacidad de decidir sobre el ejercicio de su respuesta y determinar su organización interna; sin embargo, indico los órganos colegiados que posee.</w:t>
      </w:r>
    </w:p>
    <w:p w14:paraId="573C36C0" w14:textId="77777777" w:rsidR="0066116F" w:rsidRPr="00E5068F" w:rsidRDefault="0066116F" w:rsidP="0066116F">
      <w:pPr>
        <w:pStyle w:val="Prrafodelista"/>
        <w:numPr>
          <w:ilvl w:val="0"/>
          <w:numId w:val="40"/>
        </w:numPr>
        <w:spacing w:line="360" w:lineRule="auto"/>
        <w:ind w:right="142"/>
        <w:jc w:val="both"/>
        <w:rPr>
          <w:rFonts w:ascii="Palatino Linotype" w:hAnsi="Palatino Linotype"/>
          <w:noProof w:val="0"/>
          <w:lang w:val="es-ES_tradnl"/>
        </w:rPr>
      </w:pPr>
      <w:r w:rsidRPr="00E5068F">
        <w:rPr>
          <w:rFonts w:ascii="Palatino Linotype" w:hAnsi="Palatino Linotype"/>
          <w:noProof w:val="0"/>
          <w:lang w:val="es-ES_tradnl"/>
        </w:rPr>
        <w:t>De los puntos 9 y 10 consistentes en información relativa al Consejo Consultivo del Organismo el Sujeto Obligado señaló que no cuenta con Consejo Consultivo ya que es facultad de la Legislatura es quien debe designa, previa convocatoria a los Consejeros que lo integraran</w:t>
      </w:r>
    </w:p>
    <w:p w14:paraId="57988BDA" w14:textId="77210FF0" w:rsidR="0066116F" w:rsidRPr="00E5068F" w:rsidRDefault="0066116F" w:rsidP="0066116F">
      <w:pPr>
        <w:pStyle w:val="Prrafodelista"/>
        <w:numPr>
          <w:ilvl w:val="0"/>
          <w:numId w:val="40"/>
        </w:numPr>
        <w:spacing w:line="360" w:lineRule="auto"/>
        <w:ind w:right="142"/>
        <w:jc w:val="both"/>
        <w:rPr>
          <w:rFonts w:ascii="Palatino Linotype" w:hAnsi="Palatino Linotype"/>
          <w:noProof w:val="0"/>
          <w:lang w:val="es-ES_tradnl"/>
        </w:rPr>
      </w:pPr>
      <w:r w:rsidRPr="00E5068F">
        <w:rPr>
          <w:rFonts w:ascii="Palatino Linotype" w:hAnsi="Palatino Linotype"/>
          <w:noProof w:val="0"/>
          <w:lang w:val="es-ES_tradnl"/>
        </w:rPr>
        <w:lastRenderedPageBreak/>
        <w:t>Del punto 11 consistente en el número de quejas y denuncias interpuestas en contra de funcionarios públicos del Organismo por el incumplimiento de alguna de las obligaciones que establecen la LGTAIP y/o la Ley de Transparencia local específicamente de los incisos a), b) y c) el Sujeto Obligado indicó que de un año a la fecha no se han recibido quejas o denuncias en contra de algún servidor público del Instituto.</w:t>
      </w:r>
    </w:p>
    <w:p w14:paraId="36A8C693" w14:textId="77777777" w:rsidR="0066116F" w:rsidRPr="00E5068F" w:rsidRDefault="0066116F" w:rsidP="0066116F">
      <w:pPr>
        <w:pStyle w:val="Prrafodelista"/>
        <w:spacing w:line="360" w:lineRule="auto"/>
        <w:ind w:left="502" w:right="142"/>
        <w:jc w:val="both"/>
        <w:rPr>
          <w:rFonts w:ascii="Palatino Linotype" w:hAnsi="Palatino Linotype"/>
          <w:noProof w:val="0"/>
          <w:u w:val="single"/>
          <w:lang w:val="es-ES_tradnl"/>
        </w:rPr>
      </w:pPr>
      <w:r w:rsidRPr="00E5068F">
        <w:rPr>
          <w:rFonts w:ascii="Palatino Linotype" w:hAnsi="Palatino Linotype"/>
          <w:noProof w:val="0"/>
          <w:u w:val="single"/>
          <w:lang w:val="es-ES_tradnl"/>
        </w:rPr>
        <w:t>De la solicitud 00679/INFOEM/IP/2018 referentes al año 2017 lo siguiente</w:t>
      </w:r>
    </w:p>
    <w:p w14:paraId="5826AE84" w14:textId="18B766DF" w:rsidR="0066116F" w:rsidRPr="00E5068F" w:rsidRDefault="0066116F" w:rsidP="0066116F">
      <w:pPr>
        <w:pStyle w:val="Prrafodelista"/>
        <w:numPr>
          <w:ilvl w:val="0"/>
          <w:numId w:val="40"/>
        </w:numPr>
        <w:spacing w:line="360" w:lineRule="auto"/>
        <w:ind w:right="142"/>
        <w:jc w:val="both"/>
        <w:rPr>
          <w:rFonts w:ascii="Palatino Linotype" w:hAnsi="Palatino Linotype"/>
          <w:noProof w:val="0"/>
          <w:lang w:val="es-ES_tradnl"/>
        </w:rPr>
      </w:pPr>
      <w:r w:rsidRPr="00E5068F">
        <w:rPr>
          <w:rFonts w:ascii="Palatino Linotype" w:hAnsi="Palatino Linotype"/>
          <w:noProof w:val="0"/>
          <w:lang w:val="es-ES_tradnl"/>
        </w:rPr>
        <w:t xml:space="preserve"> Del punto 2 consiste en conocer si el Organismo realizó propuestas de actividades curriculares y extracurriculares sobre temas que ponderen la importancia social del derecho de acceso a la información y rendición de cuentas entre instituciones públicas y privadas de educación media superior y superior el Sujeto Obligado señaló que del inciso d) no se  contemplaron contenidos específicos para los segmentos demográficos precisados en la solicitud de origen y que, a la fecha, no se cuenta con un mecanismo de seguimiento de cada propuesta, del inciso f) las capacitaciones a las diversas instituciones educativas fueron otorgadas a petición de los titulares de las instituciones públicas o privadas, por lo que el Infoem en la actualidad no cuenta con algún mecanismo que permita conocer si tales propuestas fueron adoptadas por las autoridades educativas y del inciso g) no existe mecanismo alguno por parte de este instituto para su implementación.</w:t>
      </w:r>
    </w:p>
    <w:p w14:paraId="5F01E50E" w14:textId="7EA7ACCD" w:rsidR="0066116F" w:rsidRPr="00E5068F" w:rsidRDefault="0066116F" w:rsidP="0066116F">
      <w:pPr>
        <w:pStyle w:val="Prrafodelista"/>
        <w:numPr>
          <w:ilvl w:val="0"/>
          <w:numId w:val="40"/>
        </w:numPr>
        <w:spacing w:line="360" w:lineRule="auto"/>
        <w:ind w:right="142"/>
        <w:jc w:val="both"/>
        <w:rPr>
          <w:rFonts w:ascii="Palatino Linotype" w:hAnsi="Palatino Linotype"/>
          <w:noProof w:val="0"/>
          <w:lang w:val="es-ES_tradnl"/>
        </w:rPr>
      </w:pPr>
      <w:r w:rsidRPr="00E5068F">
        <w:rPr>
          <w:rFonts w:ascii="Palatino Linotype" w:hAnsi="Palatino Linotype"/>
          <w:noProof w:val="0"/>
          <w:lang w:val="es-ES_tradnl"/>
        </w:rPr>
        <w:lastRenderedPageBreak/>
        <w:t xml:space="preserve">Del punto 3 referente a conocer si el Organismo realizó acciones para promover la instalación de módulos de información pública en bibliotecas y entidades especializadas en materia de archivos; el Sujeto </w:t>
      </w:r>
      <w:r w:rsidR="0008675A" w:rsidRPr="00E5068F">
        <w:rPr>
          <w:rFonts w:ascii="Palatino Linotype" w:hAnsi="Palatino Linotype"/>
          <w:noProof w:val="0"/>
          <w:lang w:val="es-ES_tradnl"/>
        </w:rPr>
        <w:t xml:space="preserve">Obligado </w:t>
      </w:r>
      <w:r w:rsidRPr="00E5068F">
        <w:rPr>
          <w:rFonts w:ascii="Palatino Linotype" w:hAnsi="Palatino Linotype"/>
          <w:noProof w:val="0"/>
          <w:lang w:val="es-ES_tradnl"/>
        </w:rPr>
        <w:t xml:space="preserve">señaló que no se ejecutaron acciones para promover la instalación de módulos de información pública en bibliotecas y entidades especializadas en materia de archivos, sin embargo, </w:t>
      </w:r>
      <w:r w:rsidR="008B59DC" w:rsidRPr="00E5068F">
        <w:rPr>
          <w:rFonts w:ascii="Palatino Linotype" w:hAnsi="Palatino Linotype"/>
          <w:noProof w:val="0"/>
          <w:lang w:val="es-ES_tradnl"/>
        </w:rPr>
        <w:t xml:space="preserve">puntualizo </w:t>
      </w:r>
      <w:r w:rsidRPr="00E5068F">
        <w:rPr>
          <w:rFonts w:ascii="Palatino Linotype" w:hAnsi="Palatino Linotype"/>
          <w:noProof w:val="0"/>
          <w:lang w:val="es-ES_tradnl"/>
        </w:rPr>
        <w:t>que desde el 14</w:t>
      </w:r>
      <w:r w:rsidR="008B59DC" w:rsidRPr="00E5068F">
        <w:rPr>
          <w:rFonts w:ascii="Palatino Linotype" w:hAnsi="Palatino Linotype"/>
          <w:noProof w:val="0"/>
          <w:lang w:val="es-ES_tradnl"/>
        </w:rPr>
        <w:t xml:space="preserve"> de diciembre de 2016, el Infoem</w:t>
      </w:r>
      <w:r w:rsidRPr="00E5068F">
        <w:rPr>
          <w:rFonts w:ascii="Palatino Linotype" w:hAnsi="Palatino Linotype"/>
          <w:noProof w:val="0"/>
          <w:lang w:val="es-ES_tradnl"/>
        </w:rPr>
        <w:t xml:space="preserve"> cuenta con la Biblioteca "Constituyentes de 1916-1917", la cual se encuentra en sus instalaciones y cuenta con un acervo especializado en materia de transparencia, acceso a la información pública, protección de los datos personales, rendición de cuentas, gobierno abierto, gestión documental, derechos humanos e historia de México, entre otros campos del conocimiento semejantes</w:t>
      </w:r>
      <w:r w:rsidR="008B59DC" w:rsidRPr="00E5068F">
        <w:rPr>
          <w:rFonts w:ascii="Palatino Linotype" w:hAnsi="Palatino Linotype"/>
          <w:noProof w:val="0"/>
          <w:lang w:val="es-ES_tradnl"/>
        </w:rPr>
        <w:t>.</w:t>
      </w:r>
    </w:p>
    <w:p w14:paraId="66BD2186" w14:textId="0604944B" w:rsidR="0066116F" w:rsidRPr="00E5068F" w:rsidRDefault="0066116F" w:rsidP="008B59DC">
      <w:pPr>
        <w:pStyle w:val="Prrafodelista"/>
        <w:numPr>
          <w:ilvl w:val="0"/>
          <w:numId w:val="40"/>
        </w:numPr>
        <w:spacing w:line="360" w:lineRule="auto"/>
        <w:ind w:right="142"/>
        <w:jc w:val="both"/>
        <w:rPr>
          <w:rFonts w:ascii="Palatino Linotype" w:hAnsi="Palatino Linotype"/>
          <w:noProof w:val="0"/>
          <w:lang w:val="es-ES_tradnl"/>
        </w:rPr>
      </w:pPr>
      <w:r w:rsidRPr="00E5068F">
        <w:rPr>
          <w:rFonts w:ascii="Palatino Linotype" w:hAnsi="Palatino Linotype"/>
          <w:noProof w:val="0"/>
          <w:lang w:val="es-ES_tradnl"/>
        </w:rPr>
        <w:t xml:space="preserve">Del </w:t>
      </w:r>
      <w:r w:rsidR="008B59DC" w:rsidRPr="00E5068F">
        <w:rPr>
          <w:rFonts w:ascii="Palatino Linotype" w:hAnsi="Palatino Linotype"/>
          <w:noProof w:val="0"/>
          <w:lang w:val="es-ES_tradnl"/>
        </w:rPr>
        <w:t>punto</w:t>
      </w:r>
      <w:r w:rsidRPr="00E5068F">
        <w:rPr>
          <w:rFonts w:ascii="Palatino Linotype" w:hAnsi="Palatino Linotype"/>
          <w:noProof w:val="0"/>
          <w:lang w:val="es-ES_tradnl"/>
        </w:rPr>
        <w:t xml:space="preserve"> 4 referente a conocer si el Organismo realizó propuestas a instituciones públicas y privadas de educación superior para la creación de centros de investigación, difusión y docencia sobre transparencia, derecho de acceso a la información y rendición de cuentas el Sujeto Obligado señal</w:t>
      </w:r>
      <w:r w:rsidR="008B59DC" w:rsidRPr="00E5068F">
        <w:rPr>
          <w:rFonts w:ascii="Palatino Linotype" w:hAnsi="Palatino Linotype"/>
          <w:noProof w:val="0"/>
          <w:lang w:val="es-ES_tradnl"/>
        </w:rPr>
        <w:t>ó</w:t>
      </w:r>
      <w:r w:rsidRPr="00E5068F">
        <w:rPr>
          <w:rFonts w:ascii="Palatino Linotype" w:hAnsi="Palatino Linotype"/>
          <w:noProof w:val="0"/>
          <w:lang w:val="es-ES_tradnl"/>
        </w:rPr>
        <w:t xml:space="preserve"> </w:t>
      </w:r>
      <w:r w:rsidR="008B59DC" w:rsidRPr="00E5068F">
        <w:rPr>
          <w:rFonts w:ascii="Palatino Linotype" w:hAnsi="Palatino Linotype"/>
          <w:noProof w:val="0"/>
          <w:lang w:val="es-ES_tradnl"/>
        </w:rPr>
        <w:t>que</w:t>
      </w:r>
      <w:r w:rsidRPr="00E5068F">
        <w:rPr>
          <w:rFonts w:ascii="Palatino Linotype" w:hAnsi="Palatino Linotype"/>
          <w:noProof w:val="0"/>
          <w:lang w:val="es-ES_tradnl"/>
        </w:rPr>
        <w:t xml:space="preserve"> no se realizaron propuestas a instituciones públicas y privadas de educación superior encaminadas a la creación de centros de investigación, difusión y docencia sobre transparencia, derecho de acceso a la información y rendición de cuentas</w:t>
      </w:r>
      <w:r w:rsidR="008B59DC" w:rsidRPr="00E5068F">
        <w:rPr>
          <w:rFonts w:ascii="Palatino Linotype" w:hAnsi="Palatino Linotype"/>
          <w:noProof w:val="0"/>
          <w:lang w:val="es-ES_tradnl"/>
        </w:rPr>
        <w:t>.</w:t>
      </w:r>
    </w:p>
    <w:p w14:paraId="6ABD10BD" w14:textId="2CB1798A" w:rsidR="0066116F" w:rsidRPr="00E5068F" w:rsidRDefault="0066116F" w:rsidP="008B59DC">
      <w:pPr>
        <w:pStyle w:val="Prrafodelista"/>
        <w:numPr>
          <w:ilvl w:val="0"/>
          <w:numId w:val="40"/>
        </w:numPr>
        <w:spacing w:line="360" w:lineRule="auto"/>
        <w:ind w:right="142"/>
        <w:jc w:val="both"/>
        <w:rPr>
          <w:rFonts w:ascii="Palatino Linotype" w:hAnsi="Palatino Linotype"/>
          <w:noProof w:val="0"/>
          <w:lang w:val="es-ES_tradnl"/>
        </w:rPr>
      </w:pPr>
      <w:r w:rsidRPr="00E5068F">
        <w:rPr>
          <w:rFonts w:ascii="Palatino Linotype" w:hAnsi="Palatino Linotype"/>
          <w:noProof w:val="0"/>
          <w:lang w:val="es-ES_tradnl"/>
        </w:rPr>
        <w:t xml:space="preserve">Del punto 5 </w:t>
      </w:r>
      <w:r w:rsidR="008B59DC" w:rsidRPr="00E5068F">
        <w:rPr>
          <w:rFonts w:ascii="Palatino Linotype" w:hAnsi="Palatino Linotype"/>
          <w:noProof w:val="0"/>
          <w:lang w:val="es-ES_tradnl"/>
        </w:rPr>
        <w:t>s</w:t>
      </w:r>
      <w:r w:rsidRPr="00E5068F">
        <w:rPr>
          <w:rFonts w:ascii="Palatino Linotype" w:hAnsi="Palatino Linotype"/>
          <w:noProof w:val="0"/>
          <w:lang w:val="es-ES_tradnl"/>
        </w:rPr>
        <w:t xml:space="preserve">i el Organismo celebró acuerdos  con instituciones públicas de educación, para la elaboración y publicación de materiales que </w:t>
      </w:r>
      <w:r w:rsidRPr="00E5068F">
        <w:rPr>
          <w:rFonts w:ascii="Palatino Linotype" w:hAnsi="Palatino Linotype"/>
          <w:noProof w:val="0"/>
          <w:lang w:val="es-ES_tradnl"/>
        </w:rPr>
        <w:lastRenderedPageBreak/>
        <w:t>fomenten la cultura del derecho de acceso a la información y rendición de cuentas el Sujeto Obligado</w:t>
      </w:r>
      <w:r w:rsidR="008B59DC" w:rsidRPr="00E5068F">
        <w:rPr>
          <w:rFonts w:ascii="Palatino Linotype" w:hAnsi="Palatino Linotype"/>
          <w:noProof w:val="0"/>
          <w:lang w:val="es-ES_tradnl"/>
        </w:rPr>
        <w:t xml:space="preserve"> indicó que l</w:t>
      </w:r>
      <w:r w:rsidRPr="00E5068F">
        <w:rPr>
          <w:rFonts w:ascii="Palatino Linotype" w:hAnsi="Palatino Linotype"/>
          <w:noProof w:val="0"/>
          <w:lang w:val="es-ES_tradnl"/>
        </w:rPr>
        <w:t>a Dirección de Capacitación, Certificación y Políticas Públicas no cuenta con la atribución de celebrar acuerdos con instituciones públicas de educación para la elaboración y publicación de materiales que fomenten la cultura del derecho de acceso a la información pública y la rendición de cuentas, en consecuencia, no existe reg</w:t>
      </w:r>
      <w:r w:rsidR="008B59DC" w:rsidRPr="00E5068F">
        <w:rPr>
          <w:rFonts w:ascii="Palatino Linotype" w:hAnsi="Palatino Linotype"/>
          <w:noProof w:val="0"/>
          <w:lang w:val="es-ES_tradnl"/>
        </w:rPr>
        <w:t xml:space="preserve">istro de acciones en ese ámbito y la </w:t>
      </w:r>
      <w:r w:rsidRPr="00E5068F">
        <w:rPr>
          <w:rFonts w:ascii="Palatino Linotype" w:hAnsi="Palatino Linotype"/>
          <w:noProof w:val="0"/>
          <w:lang w:val="es-ES_tradnl"/>
        </w:rPr>
        <w:t xml:space="preserve">a </w:t>
      </w:r>
      <w:r w:rsidR="008B59DC" w:rsidRPr="00E5068F">
        <w:rPr>
          <w:rFonts w:ascii="Palatino Linotype" w:hAnsi="Palatino Linotype"/>
          <w:noProof w:val="0"/>
          <w:lang w:val="es-ES_tradnl"/>
        </w:rPr>
        <w:t>Dirección</w:t>
      </w:r>
      <w:r w:rsidRPr="00E5068F">
        <w:rPr>
          <w:rFonts w:ascii="Palatino Linotype" w:hAnsi="Palatino Linotype"/>
          <w:noProof w:val="0"/>
          <w:lang w:val="es-ES_tradnl"/>
        </w:rPr>
        <w:t xml:space="preserve"> </w:t>
      </w:r>
      <w:r w:rsidR="008B59DC" w:rsidRPr="00E5068F">
        <w:rPr>
          <w:rFonts w:ascii="Palatino Linotype" w:hAnsi="Palatino Linotype"/>
          <w:noProof w:val="0"/>
          <w:lang w:val="es-ES_tradnl"/>
        </w:rPr>
        <w:t>Jurídica</w:t>
      </w:r>
      <w:r w:rsidRPr="00E5068F">
        <w:rPr>
          <w:rFonts w:ascii="Palatino Linotype" w:hAnsi="Palatino Linotype"/>
          <w:noProof w:val="0"/>
          <w:lang w:val="es-ES_tradnl"/>
        </w:rPr>
        <w:t xml:space="preserve"> y de </w:t>
      </w:r>
      <w:r w:rsidR="008B59DC" w:rsidRPr="00E5068F">
        <w:rPr>
          <w:rFonts w:ascii="Palatino Linotype" w:hAnsi="Palatino Linotype"/>
          <w:noProof w:val="0"/>
          <w:lang w:val="es-ES_tradnl"/>
        </w:rPr>
        <w:t>Verificación</w:t>
      </w:r>
      <w:r w:rsidRPr="00E5068F">
        <w:rPr>
          <w:rFonts w:ascii="Palatino Linotype" w:hAnsi="Palatino Linotype"/>
          <w:noProof w:val="0"/>
          <w:lang w:val="es-ES_tradnl"/>
        </w:rPr>
        <w:t xml:space="preserve"> señaló que no se </w:t>
      </w:r>
      <w:r w:rsidR="008B59DC" w:rsidRPr="00E5068F">
        <w:rPr>
          <w:rFonts w:ascii="Palatino Linotype" w:hAnsi="Palatino Linotype"/>
          <w:noProof w:val="0"/>
          <w:lang w:val="es-ES_tradnl"/>
        </w:rPr>
        <w:t>registró</w:t>
      </w:r>
      <w:r w:rsidRPr="00E5068F">
        <w:rPr>
          <w:rFonts w:ascii="Palatino Linotype" w:hAnsi="Palatino Linotype"/>
          <w:noProof w:val="0"/>
          <w:lang w:val="es-ES_tradnl"/>
        </w:rPr>
        <w:t xml:space="preserve"> en el año 2017 un instrumento </w:t>
      </w:r>
      <w:r w:rsidR="008B59DC" w:rsidRPr="00E5068F">
        <w:rPr>
          <w:rFonts w:ascii="Palatino Linotype" w:hAnsi="Palatino Linotype"/>
          <w:noProof w:val="0"/>
          <w:lang w:val="es-ES_tradnl"/>
        </w:rPr>
        <w:t>jurídico</w:t>
      </w:r>
      <w:r w:rsidRPr="00E5068F">
        <w:rPr>
          <w:rFonts w:ascii="Palatino Linotype" w:hAnsi="Palatino Linotype"/>
          <w:noProof w:val="0"/>
          <w:lang w:val="es-ES_tradnl"/>
        </w:rPr>
        <w:t xml:space="preserve"> referente a lo solicitado.</w:t>
      </w:r>
    </w:p>
    <w:p w14:paraId="6DDDB29F" w14:textId="148ED4F3" w:rsidR="0066116F" w:rsidRPr="00E5068F" w:rsidRDefault="0066116F" w:rsidP="008B59DC">
      <w:pPr>
        <w:pStyle w:val="Prrafodelista"/>
        <w:numPr>
          <w:ilvl w:val="0"/>
          <w:numId w:val="40"/>
        </w:numPr>
        <w:spacing w:line="360" w:lineRule="auto"/>
        <w:ind w:right="142"/>
        <w:jc w:val="both"/>
        <w:rPr>
          <w:rFonts w:ascii="Palatino Linotype" w:hAnsi="Palatino Linotype"/>
          <w:noProof w:val="0"/>
          <w:lang w:val="es-ES_tradnl"/>
        </w:rPr>
      </w:pPr>
      <w:r w:rsidRPr="00E5068F">
        <w:rPr>
          <w:rFonts w:ascii="Palatino Linotype" w:hAnsi="Palatino Linotype"/>
          <w:noProof w:val="0"/>
          <w:lang w:val="es-ES_tradnl"/>
        </w:rPr>
        <w:t xml:space="preserve">Del punto 8 </w:t>
      </w:r>
      <w:r w:rsidR="008B59DC" w:rsidRPr="00E5068F">
        <w:rPr>
          <w:rFonts w:ascii="Palatino Linotype" w:hAnsi="Palatino Linotype"/>
          <w:noProof w:val="0"/>
          <w:lang w:val="es-ES_tradnl"/>
        </w:rPr>
        <w:t>s</w:t>
      </w:r>
      <w:r w:rsidRPr="00E5068F">
        <w:rPr>
          <w:rFonts w:ascii="Palatino Linotype" w:hAnsi="Palatino Linotype"/>
          <w:noProof w:val="0"/>
          <w:lang w:val="es-ES_tradnl"/>
        </w:rPr>
        <w:t>i el Organismo impulsó estrategias que pusieran al alcance de los diversos sectores de la sociedad los medios para el ejercicio del derecho de acceso a la información el Sujeto Obligado</w:t>
      </w:r>
      <w:r w:rsidR="008B59DC" w:rsidRPr="00E5068F">
        <w:rPr>
          <w:rFonts w:ascii="Palatino Linotype" w:hAnsi="Palatino Linotype"/>
          <w:noProof w:val="0"/>
          <w:lang w:val="es-ES_tradnl"/>
        </w:rPr>
        <w:t xml:space="preserve"> señaló que n</w:t>
      </w:r>
      <w:r w:rsidRPr="00E5068F">
        <w:rPr>
          <w:rFonts w:ascii="Palatino Linotype" w:hAnsi="Palatino Linotype"/>
          <w:noProof w:val="0"/>
          <w:lang w:val="es-ES_tradnl"/>
        </w:rPr>
        <w:t>o se realizaron estrategias específicas para poner al alcance de los sectores de la población los medios para el ejercicio del derecho de acceso a la información pública, por lo que no se registran acciones en ese rubro</w:t>
      </w:r>
      <w:r w:rsidR="00971610" w:rsidRPr="00E5068F">
        <w:rPr>
          <w:rFonts w:ascii="Palatino Linotype" w:hAnsi="Palatino Linotype"/>
          <w:noProof w:val="0"/>
          <w:lang w:val="es-ES_tradnl"/>
        </w:rPr>
        <w:t>.</w:t>
      </w:r>
    </w:p>
    <w:p w14:paraId="27B37447" w14:textId="391E984A" w:rsidR="0066116F" w:rsidRPr="00E5068F" w:rsidRDefault="0066116F" w:rsidP="00971610">
      <w:pPr>
        <w:pStyle w:val="Prrafodelista"/>
        <w:numPr>
          <w:ilvl w:val="0"/>
          <w:numId w:val="40"/>
        </w:numPr>
        <w:spacing w:line="360" w:lineRule="auto"/>
        <w:ind w:right="142"/>
        <w:jc w:val="both"/>
        <w:rPr>
          <w:rFonts w:ascii="Palatino Linotype" w:hAnsi="Palatino Linotype"/>
          <w:noProof w:val="0"/>
          <w:lang w:val="es-ES_tradnl"/>
        </w:rPr>
      </w:pPr>
      <w:r w:rsidRPr="00E5068F">
        <w:rPr>
          <w:rFonts w:ascii="Palatino Linotype" w:hAnsi="Palatino Linotype"/>
          <w:noProof w:val="0"/>
          <w:lang w:val="es-ES_tradnl"/>
        </w:rPr>
        <w:t xml:space="preserve">Del punto 9 </w:t>
      </w:r>
      <w:r w:rsidR="00971610" w:rsidRPr="00E5068F">
        <w:rPr>
          <w:rFonts w:ascii="Palatino Linotype" w:hAnsi="Palatino Linotype"/>
          <w:noProof w:val="0"/>
          <w:lang w:val="es-ES_tradnl"/>
        </w:rPr>
        <w:t>s</w:t>
      </w:r>
      <w:r w:rsidRPr="00E5068F">
        <w:rPr>
          <w:rFonts w:ascii="Palatino Linotype" w:hAnsi="Palatino Linotype"/>
          <w:noProof w:val="0"/>
          <w:lang w:val="es-ES_tradnl"/>
        </w:rPr>
        <w:t>i el Organismo desarrolló con  el concurso de centros comunitarios digitales y bibliotecas públicas, universitarias, gubernamentales y especializadas, programas para la asesoría y orientación de sus usuarios en el ejercicio y aprovechamiento del derecho de acceso a la información el Sujeto Obligado</w:t>
      </w:r>
      <w:r w:rsidR="00971610" w:rsidRPr="00E5068F">
        <w:rPr>
          <w:rFonts w:ascii="Palatino Linotype" w:hAnsi="Palatino Linotype"/>
          <w:noProof w:val="0"/>
          <w:lang w:val="es-ES_tradnl"/>
        </w:rPr>
        <w:t xml:space="preserve"> señaló que n</w:t>
      </w:r>
      <w:r w:rsidRPr="00E5068F">
        <w:rPr>
          <w:rFonts w:ascii="Palatino Linotype" w:hAnsi="Palatino Linotype"/>
          <w:noProof w:val="0"/>
          <w:lang w:val="es-ES_tradnl"/>
        </w:rPr>
        <w:t xml:space="preserve">o se desarrolló el concurso de centros comunitarios digitales y bibliotecas públicas, universitarias, gubernamentales y especializadas, programas para la </w:t>
      </w:r>
      <w:r w:rsidRPr="00E5068F">
        <w:rPr>
          <w:rFonts w:ascii="Palatino Linotype" w:hAnsi="Palatino Linotype"/>
          <w:noProof w:val="0"/>
          <w:lang w:val="es-ES_tradnl"/>
        </w:rPr>
        <w:lastRenderedPageBreak/>
        <w:t xml:space="preserve">asesoría y orientación de sus usuarios en el ejercicio y aprovechamiento del derecho de acceso a la información, por consiguiente no se realizaron programas. </w:t>
      </w:r>
    </w:p>
    <w:p w14:paraId="22F69ED6" w14:textId="3071287A" w:rsidR="0066116F" w:rsidRPr="00E5068F" w:rsidRDefault="0066116F" w:rsidP="00971610">
      <w:pPr>
        <w:pStyle w:val="Prrafodelista"/>
        <w:numPr>
          <w:ilvl w:val="0"/>
          <w:numId w:val="40"/>
        </w:numPr>
        <w:spacing w:line="360" w:lineRule="auto"/>
        <w:ind w:right="142"/>
        <w:jc w:val="both"/>
        <w:rPr>
          <w:rFonts w:ascii="Palatino Linotype" w:hAnsi="Palatino Linotype"/>
          <w:noProof w:val="0"/>
          <w:lang w:val="es-ES_tradnl"/>
        </w:rPr>
      </w:pPr>
      <w:r w:rsidRPr="00E5068F">
        <w:rPr>
          <w:rFonts w:ascii="Palatino Linotype" w:hAnsi="Palatino Linotype"/>
          <w:noProof w:val="0"/>
          <w:lang w:val="es-ES_tradnl"/>
        </w:rPr>
        <w:t xml:space="preserve">Del </w:t>
      </w:r>
      <w:r w:rsidR="00971610" w:rsidRPr="00E5068F">
        <w:rPr>
          <w:rFonts w:ascii="Palatino Linotype" w:hAnsi="Palatino Linotype"/>
          <w:noProof w:val="0"/>
          <w:lang w:val="es-ES_tradnl"/>
        </w:rPr>
        <w:t>p</w:t>
      </w:r>
      <w:r w:rsidRPr="00E5068F">
        <w:rPr>
          <w:rFonts w:ascii="Palatino Linotype" w:hAnsi="Palatino Linotype"/>
          <w:noProof w:val="0"/>
          <w:lang w:val="es-ES_tradnl"/>
        </w:rPr>
        <w:t xml:space="preserve">unto 10 </w:t>
      </w:r>
      <w:r w:rsidR="00971610" w:rsidRPr="00E5068F">
        <w:rPr>
          <w:rFonts w:ascii="Palatino Linotype" w:hAnsi="Palatino Linotype"/>
          <w:noProof w:val="0"/>
          <w:lang w:val="es-ES_tradnl"/>
        </w:rPr>
        <w:t>s</w:t>
      </w:r>
      <w:r w:rsidRPr="00E5068F">
        <w:rPr>
          <w:rFonts w:ascii="Palatino Linotype" w:hAnsi="Palatino Linotype"/>
          <w:noProof w:val="0"/>
          <w:lang w:val="es-ES_tradnl"/>
        </w:rPr>
        <w:t xml:space="preserve">i el Organismo brindó capacitaciones en materia de transparencia y acceso a la información a servidores públicos de sujetos obligados que se encuentran dentro de su jurisdicción el Sujeto Obligado señalo respecto del inciso e) </w:t>
      </w:r>
      <w:r w:rsidR="00971610" w:rsidRPr="00E5068F">
        <w:rPr>
          <w:rFonts w:ascii="Palatino Linotype" w:hAnsi="Palatino Linotype"/>
          <w:noProof w:val="0"/>
          <w:lang w:val="es-ES_tradnl"/>
        </w:rPr>
        <w:t>n</w:t>
      </w:r>
      <w:r w:rsidRPr="00E5068F">
        <w:rPr>
          <w:rFonts w:ascii="Palatino Linotype" w:hAnsi="Palatino Linotype"/>
          <w:noProof w:val="0"/>
          <w:lang w:val="es-ES_tradnl"/>
        </w:rPr>
        <w:t xml:space="preserve">o se cuenta con la desagregación por género y cargo del f) que la asistencia de los servidores públicos atiende a la demanda de sus propias necesidades de capacitación no se tiene un documento que señale si eran de manera voluntaria u obligatoria y por ultimo del g) y h) </w:t>
      </w:r>
      <w:r w:rsidR="00971610" w:rsidRPr="00E5068F">
        <w:rPr>
          <w:rFonts w:ascii="Palatino Linotype" w:hAnsi="Palatino Linotype"/>
          <w:noProof w:val="0"/>
          <w:lang w:val="es-ES_tradnl"/>
        </w:rPr>
        <w:t>n</w:t>
      </w:r>
      <w:r w:rsidRPr="00E5068F">
        <w:rPr>
          <w:rFonts w:ascii="Palatino Linotype" w:hAnsi="Palatino Linotype"/>
          <w:noProof w:val="0"/>
          <w:lang w:val="es-ES_tradnl"/>
        </w:rPr>
        <w:t>o existe documento que dé cuenta de que los servidores públicos aprobaron la capacitación satisfactoriamente ni del seguimiento correspondiente</w:t>
      </w:r>
      <w:r w:rsidR="00971610" w:rsidRPr="00E5068F">
        <w:rPr>
          <w:rFonts w:ascii="Palatino Linotype" w:hAnsi="Palatino Linotype"/>
          <w:noProof w:val="0"/>
          <w:lang w:val="es-ES_tradnl"/>
        </w:rPr>
        <w:t>.</w:t>
      </w:r>
    </w:p>
    <w:p w14:paraId="20A2B9D4" w14:textId="77777777" w:rsidR="0066116F" w:rsidRPr="00E5068F" w:rsidRDefault="0066116F" w:rsidP="0066116F">
      <w:pPr>
        <w:spacing w:line="360" w:lineRule="auto"/>
        <w:ind w:right="142"/>
        <w:jc w:val="both"/>
        <w:rPr>
          <w:rFonts w:ascii="Palatino Linotype" w:hAnsi="Palatino Linotype"/>
          <w:noProof w:val="0"/>
          <w:lang w:val="es-ES_tradnl"/>
        </w:rPr>
      </w:pPr>
    </w:p>
    <w:p w14:paraId="19D6B175" w14:textId="0E10C7FC" w:rsidR="0062672E" w:rsidRPr="00E5068F" w:rsidRDefault="0062672E" w:rsidP="003D58CD">
      <w:pPr>
        <w:pStyle w:val="Prrafodelista"/>
        <w:numPr>
          <w:ilvl w:val="0"/>
          <w:numId w:val="2"/>
        </w:numPr>
        <w:spacing w:line="360" w:lineRule="auto"/>
        <w:ind w:right="142"/>
        <w:jc w:val="both"/>
        <w:rPr>
          <w:rFonts w:ascii="Palatino Linotype" w:hAnsi="Palatino Linotype"/>
          <w:noProof w:val="0"/>
          <w:lang w:val="es-ES_tradnl"/>
        </w:rPr>
      </w:pPr>
      <w:r w:rsidRPr="00E5068F">
        <w:rPr>
          <w:rFonts w:ascii="Palatino Linotype" w:hAnsi="Palatino Linotype"/>
          <w:noProof w:val="0"/>
          <w:lang w:val="es-ES_tradnl"/>
        </w:rPr>
        <w:t xml:space="preserve">Derivado de lo anterior, </w:t>
      </w:r>
      <w:r w:rsidR="00971610" w:rsidRPr="00E5068F">
        <w:rPr>
          <w:rFonts w:ascii="Palatino Linotype" w:hAnsi="Palatino Linotype"/>
          <w:noProof w:val="0"/>
          <w:lang w:val="es-ES_tradnl"/>
        </w:rPr>
        <w:t xml:space="preserve">el </w:t>
      </w:r>
      <w:r w:rsidR="00BC4F1E" w:rsidRPr="00E5068F">
        <w:rPr>
          <w:rFonts w:ascii="Palatino Linotype" w:hAnsi="Palatino Linotype"/>
          <w:b/>
          <w:noProof w:val="0"/>
          <w:lang w:val="es-ES_tradnl"/>
        </w:rPr>
        <w:t>SUJETO OBLIGADO</w:t>
      </w:r>
      <w:r w:rsidR="00BC4F1E" w:rsidRPr="00E5068F">
        <w:rPr>
          <w:rFonts w:ascii="Palatino Linotype" w:hAnsi="Palatino Linotype"/>
          <w:noProof w:val="0"/>
          <w:lang w:val="es-ES_tradnl"/>
        </w:rPr>
        <w:t xml:space="preserve"> </w:t>
      </w:r>
      <w:r w:rsidRPr="00E5068F">
        <w:rPr>
          <w:rFonts w:ascii="Palatino Linotype" w:hAnsi="Palatino Linotype"/>
          <w:noProof w:val="0"/>
          <w:lang w:val="es-ES_tradnl"/>
        </w:rPr>
        <w:t>al señalar que no cuenta con la información</w:t>
      </w:r>
      <w:r w:rsidR="006D22D1" w:rsidRPr="00E5068F">
        <w:rPr>
          <w:rFonts w:ascii="Palatino Linotype" w:hAnsi="Palatino Linotype"/>
          <w:noProof w:val="0"/>
          <w:lang w:val="es-ES_tradnl"/>
        </w:rPr>
        <w:t xml:space="preserve"> por no generarse</w:t>
      </w:r>
      <w:r w:rsidR="00EB1C75" w:rsidRPr="00E5068F">
        <w:rPr>
          <w:rFonts w:ascii="Palatino Linotype" w:hAnsi="Palatino Linotype"/>
          <w:noProof w:val="0"/>
          <w:lang w:val="es-ES_tradnl"/>
        </w:rPr>
        <w:t>, administrarla o poseerla</w:t>
      </w:r>
      <w:r w:rsidR="006D22D1" w:rsidRPr="00E5068F">
        <w:rPr>
          <w:rFonts w:ascii="Palatino Linotype" w:hAnsi="Palatino Linotype"/>
          <w:noProof w:val="0"/>
          <w:lang w:val="es-ES_tradnl"/>
        </w:rPr>
        <w:t>,</w:t>
      </w:r>
      <w:r w:rsidRPr="00E5068F">
        <w:rPr>
          <w:rFonts w:ascii="Palatino Linotype" w:hAnsi="Palatino Linotype"/>
          <w:noProof w:val="0"/>
          <w:lang w:val="es-ES_tradnl"/>
        </w:rPr>
        <w:t xml:space="preserve"> se deberá de considerarse un hecho negativo, en virtud de que es obvio que no puede fácticamente obrar en los archivos del Sujeto Obligado la información solicitada, ya que no puede probarse la existencia de lo solicitado por ser lógica y materialmente imposible.</w:t>
      </w:r>
    </w:p>
    <w:p w14:paraId="267B9DA3" w14:textId="77777777" w:rsidR="00EB1C75" w:rsidRPr="00E5068F" w:rsidRDefault="00EB1C75" w:rsidP="00EB1C75">
      <w:pPr>
        <w:pStyle w:val="Prrafodelista"/>
        <w:ind w:left="502" w:right="142"/>
        <w:jc w:val="both"/>
        <w:rPr>
          <w:rFonts w:ascii="Palatino Linotype" w:hAnsi="Palatino Linotype"/>
          <w:noProof w:val="0"/>
          <w:lang w:val="es-ES_tradnl"/>
        </w:rPr>
      </w:pPr>
    </w:p>
    <w:p w14:paraId="5C62841C" w14:textId="77777777" w:rsidR="0062672E" w:rsidRPr="00E5068F" w:rsidRDefault="0062672E" w:rsidP="00EB1C75">
      <w:pPr>
        <w:pStyle w:val="Prrafodelista"/>
        <w:numPr>
          <w:ilvl w:val="0"/>
          <w:numId w:val="2"/>
        </w:numPr>
        <w:spacing w:line="360" w:lineRule="auto"/>
        <w:ind w:right="142"/>
        <w:jc w:val="both"/>
        <w:rPr>
          <w:rFonts w:ascii="Palatino Linotype" w:hAnsi="Palatino Linotype"/>
          <w:noProof w:val="0"/>
          <w:lang w:val="es-ES_tradnl"/>
        </w:rPr>
      </w:pPr>
      <w:r w:rsidRPr="00E5068F">
        <w:rPr>
          <w:rFonts w:ascii="Palatino Linotype" w:hAnsi="Palatino Linotype"/>
          <w:noProof w:val="0"/>
          <w:lang w:val="es-ES_tradnl"/>
        </w:rPr>
        <w:lastRenderedPageBreak/>
        <w:t>Asimismo, no se trata de un caso por el cual la negación del hecho implique la afirmación del mismo, simplemente se está ante una notoria y evidente inexistencia fáctica de la información solicitada.</w:t>
      </w:r>
    </w:p>
    <w:p w14:paraId="144CC1FD" w14:textId="77777777" w:rsidR="00EB1C75" w:rsidRPr="00E5068F" w:rsidRDefault="00EB1C75" w:rsidP="00EB1C75">
      <w:pPr>
        <w:pStyle w:val="Prrafodelista"/>
        <w:ind w:left="502" w:right="142"/>
        <w:jc w:val="both"/>
        <w:rPr>
          <w:rFonts w:ascii="Palatino Linotype" w:hAnsi="Palatino Linotype"/>
          <w:noProof w:val="0"/>
          <w:lang w:val="es-ES_tradnl"/>
        </w:rPr>
      </w:pPr>
    </w:p>
    <w:p w14:paraId="38B7860E" w14:textId="77777777" w:rsidR="0062672E" w:rsidRPr="00E5068F" w:rsidRDefault="0062672E" w:rsidP="0062672E">
      <w:pPr>
        <w:pStyle w:val="Prrafodelista"/>
        <w:numPr>
          <w:ilvl w:val="0"/>
          <w:numId w:val="27"/>
        </w:numPr>
        <w:spacing w:line="360" w:lineRule="auto"/>
        <w:ind w:left="426" w:right="142"/>
        <w:jc w:val="both"/>
        <w:rPr>
          <w:rFonts w:ascii="Palatino Linotype" w:hAnsi="Palatino Linotype"/>
          <w:noProof w:val="0"/>
          <w:lang w:val="es-ES_tradnl"/>
        </w:rPr>
      </w:pPr>
      <w:r w:rsidRPr="00E5068F">
        <w:rPr>
          <w:rFonts w:ascii="Palatino Linotype" w:hAnsi="Palatino Linotype" w:cs="Arial"/>
          <w:noProof w:val="0"/>
          <w:lang w:val="es-ES_tradnl"/>
        </w:rPr>
        <w:t>En ese sentido, es aplicable, en lo conducente, la tesis con número de registro 267287 de la Sexta Época, Instancia: Segunda Sala, publicada en el Semanario Judicial de la Federación, Volumen LII, Tercera Parte, Materia Común, que es del tenor literal siguiente:</w:t>
      </w:r>
    </w:p>
    <w:p w14:paraId="739EA352" w14:textId="24D0FC1B" w:rsidR="0062672E" w:rsidRPr="00E5068F" w:rsidRDefault="0062672E" w:rsidP="00BC4F1E">
      <w:pPr>
        <w:pStyle w:val="Default"/>
        <w:spacing w:before="240" w:after="360" w:line="360" w:lineRule="auto"/>
        <w:ind w:left="708"/>
        <w:jc w:val="both"/>
        <w:rPr>
          <w:rFonts w:ascii="Palatino Linotype" w:hAnsi="Palatino Linotype"/>
          <w:i/>
          <w:color w:val="auto"/>
          <w:sz w:val="22"/>
          <w:lang w:val="es-ES_tradnl"/>
        </w:rPr>
      </w:pPr>
      <w:r w:rsidRPr="00E5068F">
        <w:rPr>
          <w:color w:val="auto"/>
          <w:sz w:val="22"/>
          <w:lang w:val="es-ES_tradnl"/>
        </w:rPr>
        <w:t> </w:t>
      </w:r>
      <w:r w:rsidRPr="00E5068F">
        <w:rPr>
          <w:rFonts w:ascii="Palatino Linotype" w:hAnsi="Palatino Linotype"/>
          <w:i/>
          <w:color w:val="auto"/>
          <w:sz w:val="22"/>
          <w:lang w:val="es-ES_tradnl"/>
        </w:rPr>
        <w:t>“</w:t>
      </w:r>
      <w:r w:rsidRPr="00E5068F">
        <w:rPr>
          <w:rFonts w:ascii="Palatino Linotype" w:hAnsi="Palatino Linotype"/>
          <w:b/>
          <w:i/>
          <w:color w:val="auto"/>
          <w:sz w:val="22"/>
          <w:lang w:val="es-ES_tradnl"/>
        </w:rPr>
        <w:t xml:space="preserve">HECHOS NEGATIVOS, NO SON SUSCEPTIBLES DE </w:t>
      </w:r>
      <w:r w:rsidR="0012421F" w:rsidRPr="00E5068F">
        <w:rPr>
          <w:rFonts w:ascii="Palatino Linotype" w:hAnsi="Palatino Linotype"/>
          <w:b/>
          <w:i/>
          <w:color w:val="auto"/>
          <w:sz w:val="22"/>
          <w:lang w:val="es-ES_tradnl"/>
        </w:rPr>
        <w:t>DEMOSTRACIÓN</w:t>
      </w:r>
      <w:r w:rsidRPr="00E5068F">
        <w:rPr>
          <w:rFonts w:ascii="Palatino Linotype" w:hAnsi="Palatino Linotype"/>
          <w:i/>
          <w:color w:val="auto"/>
          <w:sz w:val="22"/>
          <w:lang w:val="es-ES_tradnl"/>
        </w:rPr>
        <w:t>. Tratándose de un hecho negativo, el Juez no tiene por qué invocar prueba alguna de la que se desprenda, ya que es bien sabido que esta clase de hechos no son susceptibles de demostración.”</w:t>
      </w:r>
    </w:p>
    <w:p w14:paraId="27EC71A2" w14:textId="77777777" w:rsidR="0062672E" w:rsidRPr="00E5068F" w:rsidRDefault="0062672E" w:rsidP="0012421F">
      <w:pPr>
        <w:pStyle w:val="Prrafodelista"/>
        <w:numPr>
          <w:ilvl w:val="0"/>
          <w:numId w:val="27"/>
        </w:numPr>
        <w:spacing w:line="360" w:lineRule="auto"/>
        <w:ind w:left="426" w:right="142"/>
        <w:jc w:val="both"/>
        <w:rPr>
          <w:rFonts w:ascii="Palatino Linotype" w:hAnsi="Palatino Linotype" w:cs="Arial"/>
          <w:noProof w:val="0"/>
          <w:color w:val="000000"/>
          <w:sz w:val="22"/>
          <w:lang w:val="es-ES_tradnl"/>
        </w:rPr>
      </w:pPr>
      <w:r w:rsidRPr="00E5068F">
        <w:rPr>
          <w:rFonts w:ascii="Palatino Linotype" w:hAnsi="Palatino Linotype"/>
          <w:noProof w:val="0"/>
          <w:lang w:val="es-ES_tradnl"/>
        </w:rPr>
        <w:t>Así, el Sujeto Obligado sólo puede proporcionar la información que obra en sus archivos, lo que a</w:t>
      </w:r>
      <w:r w:rsidRPr="00E5068F">
        <w:rPr>
          <w:rFonts w:ascii="Palatino Linotype" w:hAnsi="Palatino Linotype"/>
          <w:i/>
          <w:noProof w:val="0"/>
          <w:lang w:val="es-ES_tradnl"/>
        </w:rPr>
        <w:t xml:space="preserve"> contrario sensu</w:t>
      </w:r>
      <w:r w:rsidRPr="00E5068F">
        <w:rPr>
          <w:rFonts w:ascii="Palatino Linotype" w:hAnsi="Palatino Linotype"/>
          <w:noProof w:val="0"/>
          <w:lang w:val="es-ES_tradnl"/>
        </w:rPr>
        <w:t xml:space="preserve"> significa que no se está obligado a proporcionar lo que no obre en los mismos; ello conforme lo establece el artículo 12 de la Ley de Transparencia de cita; por ende, </w:t>
      </w:r>
      <w:r w:rsidRPr="00E5068F">
        <w:rPr>
          <w:rFonts w:ascii="Palatino Linotype" w:hAnsi="Palatino Linotype" w:cs="Arial"/>
          <w:noProof w:val="0"/>
          <w:lang w:val="es-ES_tradnl"/>
        </w:rPr>
        <w:t xml:space="preserve">se tienen por colmado dicho punto.   </w:t>
      </w:r>
    </w:p>
    <w:p w14:paraId="34D01C9C" w14:textId="77777777" w:rsidR="0062672E" w:rsidRPr="00E5068F" w:rsidRDefault="0062672E" w:rsidP="0062672E">
      <w:pPr>
        <w:pStyle w:val="Prrafodelista"/>
        <w:spacing w:before="240" w:after="240" w:line="360" w:lineRule="auto"/>
        <w:ind w:left="426" w:right="49"/>
        <w:jc w:val="both"/>
        <w:rPr>
          <w:rFonts w:ascii="Palatino Linotype" w:hAnsi="Palatino Linotype" w:cs="Arial"/>
          <w:noProof w:val="0"/>
          <w:color w:val="000000"/>
          <w:lang w:val="es-ES_tradnl"/>
        </w:rPr>
      </w:pPr>
    </w:p>
    <w:p w14:paraId="2EE64E76" w14:textId="77777777" w:rsidR="0062672E" w:rsidRPr="00E5068F" w:rsidRDefault="0062672E" w:rsidP="0062672E">
      <w:pPr>
        <w:pStyle w:val="Prrafodelista"/>
        <w:numPr>
          <w:ilvl w:val="0"/>
          <w:numId w:val="27"/>
        </w:numPr>
        <w:spacing w:before="240" w:after="240" w:line="360" w:lineRule="auto"/>
        <w:ind w:left="426" w:right="49"/>
        <w:jc w:val="both"/>
        <w:rPr>
          <w:rFonts w:ascii="Palatino Linotype" w:hAnsi="Palatino Linotype" w:cs="Arial"/>
          <w:noProof w:val="0"/>
          <w:color w:val="000000"/>
          <w:lang w:val="es-ES_tradnl"/>
        </w:rPr>
      </w:pPr>
      <w:r w:rsidRPr="00E5068F">
        <w:rPr>
          <w:rFonts w:ascii="Palatino Linotype" w:hAnsi="Palatino Linotype" w:cs="Arial"/>
          <w:noProof w:val="0"/>
          <w:color w:val="000000"/>
          <w:lang w:val="es-ES_tradnl"/>
        </w:rPr>
        <w:t>En síntesis, el derecho de acceso a la información pública se satisface en aquellos casos en que se entregue el soporte documental en que conste la información pública, toda vez que, los Sujetos Obligados</w:t>
      </w:r>
      <w:r w:rsidRPr="00E5068F">
        <w:rPr>
          <w:rFonts w:ascii="Palatino Linotype" w:hAnsi="Palatino Linotype" w:cs="Arial"/>
          <w:b/>
          <w:noProof w:val="0"/>
          <w:color w:val="000000"/>
          <w:lang w:val="es-ES_tradnl"/>
        </w:rPr>
        <w:t xml:space="preserve"> </w:t>
      </w:r>
      <w:r w:rsidRPr="00E5068F">
        <w:rPr>
          <w:rFonts w:ascii="Palatino Linotype" w:hAnsi="Palatino Linotype" w:cs="Arial"/>
          <w:noProof w:val="0"/>
          <w:color w:val="000000"/>
          <w:lang w:val="es-ES_tradnl"/>
        </w:rPr>
        <w:t xml:space="preserve">no tienen el deber de generar, </w:t>
      </w:r>
      <w:r w:rsidRPr="00E5068F">
        <w:rPr>
          <w:rFonts w:ascii="Palatino Linotype" w:hAnsi="Palatino Linotype" w:cs="Arial"/>
          <w:noProof w:val="0"/>
          <w:color w:val="000000"/>
          <w:lang w:val="es-ES_tradnl"/>
        </w:rPr>
        <w:lastRenderedPageBreak/>
        <w:t xml:space="preserve">poseer o administrar la información pública con el grado de detalle solicitado; esto es, que no tienen el deber de generar un documento </w:t>
      </w:r>
      <w:r w:rsidRPr="00E5068F">
        <w:rPr>
          <w:rFonts w:ascii="Palatino Linotype" w:hAnsi="Palatino Linotype" w:cs="Arial"/>
          <w:i/>
          <w:noProof w:val="0"/>
          <w:color w:val="000000"/>
          <w:lang w:val="es-ES_tradnl"/>
        </w:rPr>
        <w:t>ad hoc</w:t>
      </w:r>
      <w:r w:rsidRPr="00E5068F">
        <w:rPr>
          <w:rFonts w:ascii="Palatino Linotype" w:hAnsi="Palatino Linotype" w:cs="Arial"/>
          <w:noProof w:val="0"/>
          <w:color w:val="000000"/>
          <w:lang w:val="es-ES_tradnl"/>
        </w:rPr>
        <w:t>, para satisfacer el derecho de acceso a la información pública.</w:t>
      </w:r>
    </w:p>
    <w:p w14:paraId="545CCAC6" w14:textId="77777777" w:rsidR="0062672E" w:rsidRPr="00E5068F" w:rsidRDefault="0062672E" w:rsidP="0062672E">
      <w:pPr>
        <w:pStyle w:val="Prrafodelista"/>
        <w:rPr>
          <w:rFonts w:ascii="Palatino Linotype" w:hAnsi="Palatino Linotype" w:cs="Arial"/>
          <w:noProof w:val="0"/>
          <w:color w:val="000000"/>
          <w:sz w:val="22"/>
          <w:szCs w:val="22"/>
          <w:lang w:val="es-ES_tradnl"/>
        </w:rPr>
      </w:pPr>
    </w:p>
    <w:p w14:paraId="06DBF9D5" w14:textId="77777777" w:rsidR="0062672E" w:rsidRPr="00E5068F" w:rsidRDefault="0062672E" w:rsidP="0062672E">
      <w:pPr>
        <w:pStyle w:val="Prrafodelista"/>
        <w:numPr>
          <w:ilvl w:val="0"/>
          <w:numId w:val="27"/>
        </w:numPr>
        <w:spacing w:before="240" w:after="240" w:line="360" w:lineRule="auto"/>
        <w:ind w:left="426" w:right="49"/>
        <w:jc w:val="both"/>
        <w:rPr>
          <w:rFonts w:ascii="Palatino Linotype" w:hAnsi="Palatino Linotype" w:cs="Arial"/>
          <w:noProof w:val="0"/>
          <w:color w:val="000000"/>
          <w:sz w:val="28"/>
          <w:lang w:val="es-ES_tradnl"/>
        </w:rPr>
      </w:pPr>
      <w:r w:rsidRPr="00E5068F">
        <w:rPr>
          <w:rFonts w:ascii="Palatino Linotype" w:hAnsi="Palatino Linotype" w:cs="Arial"/>
          <w:noProof w:val="0"/>
          <w:color w:val="000000"/>
          <w:lang w:val="es-ES_tradnl"/>
        </w:rPr>
        <w:t xml:space="preserve">Como apoyo a lo anterior, es aplicable el Criterio 03-17, emitido por </w:t>
      </w:r>
      <w:r w:rsidRPr="00E5068F">
        <w:rPr>
          <w:rFonts w:ascii="Palatino Linotype" w:eastAsia="Arial Unicode MS" w:hAnsi="Palatino Linotype" w:cs="Arial"/>
          <w:noProof w:val="0"/>
          <w:color w:val="000000"/>
          <w:lang w:val="es-ES_tradnl"/>
        </w:rPr>
        <w:t>el Instituto Nacional de Transparencia, Acceso a la Información y Protección de Datos Personales,</w:t>
      </w:r>
      <w:r w:rsidRPr="00E5068F">
        <w:rPr>
          <w:rFonts w:ascii="Palatino Linotype" w:hAnsi="Palatino Linotype"/>
          <w:bCs/>
          <w:noProof w:val="0"/>
          <w:color w:val="000000"/>
          <w:lang w:val="es-ES_tradnl"/>
        </w:rPr>
        <w:t xml:space="preserve"> que dice:</w:t>
      </w:r>
      <w:r w:rsidRPr="00E5068F">
        <w:rPr>
          <w:rFonts w:ascii="Palatino Linotype" w:hAnsi="Palatino Linotype"/>
          <w:b/>
          <w:bCs/>
          <w:noProof w:val="0"/>
          <w:color w:val="000000"/>
          <w:lang w:val="es-ES_tradnl"/>
        </w:rPr>
        <w:t xml:space="preserve"> </w:t>
      </w:r>
    </w:p>
    <w:p w14:paraId="400C0312" w14:textId="77777777" w:rsidR="0062672E" w:rsidRPr="00E5068F" w:rsidRDefault="0062672E" w:rsidP="00BC4F1E">
      <w:pPr>
        <w:pStyle w:val="Default"/>
        <w:spacing w:before="240" w:after="360" w:line="360" w:lineRule="auto"/>
        <w:ind w:left="708"/>
        <w:jc w:val="both"/>
        <w:rPr>
          <w:rFonts w:ascii="Palatino Linotype" w:hAnsi="Palatino Linotype"/>
          <w:i/>
          <w:sz w:val="22"/>
          <w:szCs w:val="22"/>
          <w:lang w:val="es-ES_tradnl"/>
        </w:rPr>
      </w:pPr>
      <w:r w:rsidRPr="00E5068F">
        <w:rPr>
          <w:rFonts w:ascii="Palatino Linotype" w:hAnsi="Palatino Linotype"/>
          <w:i/>
          <w:sz w:val="22"/>
          <w:szCs w:val="22"/>
          <w:lang w:val="es-ES_tradnl"/>
        </w:rPr>
        <w:t>“</w:t>
      </w:r>
      <w:r w:rsidRPr="00E5068F">
        <w:rPr>
          <w:rFonts w:ascii="Palatino Linotype" w:hAnsi="Palatino Linotype"/>
          <w:b/>
          <w:i/>
          <w:sz w:val="22"/>
          <w:szCs w:val="22"/>
          <w:lang w:val="es-ES_tradnl"/>
        </w:rPr>
        <w:t>No existe obligación de elaborar documentos ad hoc para atender las solicitudes de acceso a la información.</w:t>
      </w:r>
      <w:r w:rsidRPr="00E5068F">
        <w:rPr>
          <w:rFonts w:ascii="Palatino Linotype" w:hAnsi="Palatino Linotype"/>
          <w:i/>
          <w:sz w:val="22"/>
          <w:szCs w:val="22"/>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w:t>
      </w:r>
      <w:r w:rsidRPr="00E5068F">
        <w:rPr>
          <w:rFonts w:ascii="Palatino Linotype" w:hAnsi="Palatino Linotype"/>
          <w:i/>
          <w:color w:val="auto"/>
          <w:sz w:val="22"/>
          <w:lang w:val="es-ES_tradnl"/>
        </w:rPr>
        <w:t>sus</w:t>
      </w:r>
      <w:r w:rsidRPr="00E5068F">
        <w:rPr>
          <w:rFonts w:ascii="Palatino Linotype" w:hAnsi="Palatino Linotype"/>
          <w:i/>
          <w:sz w:val="22"/>
          <w:szCs w:val="22"/>
          <w:lang w:val="es-ES_tradnl"/>
        </w:rPr>
        <w:t xml:space="preserve">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7DEA734" w14:textId="7EC2D205" w:rsidR="0062672E" w:rsidRPr="00E5068F" w:rsidRDefault="0012421F" w:rsidP="0062672E">
      <w:pPr>
        <w:pStyle w:val="Prrafodelista"/>
        <w:numPr>
          <w:ilvl w:val="0"/>
          <w:numId w:val="27"/>
        </w:numPr>
        <w:spacing w:before="240" w:line="360" w:lineRule="auto"/>
        <w:ind w:left="426" w:right="142"/>
        <w:jc w:val="both"/>
        <w:rPr>
          <w:rFonts w:ascii="Palatino Linotype" w:hAnsi="Palatino Linotype"/>
          <w:noProof w:val="0"/>
          <w:lang w:val="es-ES_tradnl"/>
        </w:rPr>
      </w:pPr>
      <w:r w:rsidRPr="00E5068F">
        <w:rPr>
          <w:rFonts w:ascii="Palatino Linotype" w:hAnsi="Palatino Linotype"/>
          <w:noProof w:val="0"/>
          <w:lang w:val="es-ES_tradnl"/>
        </w:rPr>
        <w:t xml:space="preserve">En </w:t>
      </w:r>
      <w:r w:rsidR="00BC4F1E" w:rsidRPr="00E5068F">
        <w:rPr>
          <w:rFonts w:ascii="Palatino Linotype" w:hAnsi="Palatino Linotype"/>
          <w:noProof w:val="0"/>
          <w:lang w:val="es-ES_tradnl"/>
        </w:rPr>
        <w:t>segundo</w:t>
      </w:r>
      <w:r w:rsidRPr="00E5068F">
        <w:rPr>
          <w:rFonts w:ascii="Palatino Linotype" w:hAnsi="Palatino Linotype"/>
          <w:noProof w:val="0"/>
          <w:lang w:val="es-ES_tradnl"/>
        </w:rPr>
        <w:t xml:space="preserve"> termino, respecto a la negativa como a la </w:t>
      </w:r>
      <w:r w:rsidR="00BC4F1E" w:rsidRPr="00E5068F">
        <w:rPr>
          <w:rFonts w:ascii="Palatino Linotype" w:hAnsi="Palatino Linotype"/>
          <w:noProof w:val="0"/>
          <w:lang w:val="es-ES_tradnl"/>
        </w:rPr>
        <w:t>información</w:t>
      </w:r>
      <w:r w:rsidRPr="00E5068F">
        <w:rPr>
          <w:rFonts w:ascii="Palatino Linotype" w:hAnsi="Palatino Linotype"/>
          <w:noProof w:val="0"/>
          <w:lang w:val="es-ES_tradnl"/>
        </w:rPr>
        <w:t xml:space="preserve"> manifestada, </w:t>
      </w:r>
      <w:r w:rsidR="0062672E" w:rsidRPr="00E5068F">
        <w:rPr>
          <w:rFonts w:ascii="Palatino Linotype" w:hAnsi="Palatino Linotype"/>
          <w:noProof w:val="0"/>
          <w:lang w:val="es-ES_tradnl"/>
        </w:rPr>
        <w:t xml:space="preserve">este Instituto considera necesario dejar claro que, al haber existido un pronunciamiento por parte del Sujeto Obligado, a fin de dar respuesta a la solicitud planteada, este Instituto no está facultado para manifestarse sobre la veracidad de la información proporcionada, pues no existe precepto legal </w:t>
      </w:r>
      <w:r w:rsidR="0062672E" w:rsidRPr="00E5068F">
        <w:rPr>
          <w:rFonts w:ascii="Palatino Linotype" w:hAnsi="Palatino Linotype"/>
          <w:noProof w:val="0"/>
          <w:lang w:val="es-ES_tradnl"/>
        </w:rPr>
        <w:lastRenderedPageBreak/>
        <w:t>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23C12B51" w14:textId="77777777" w:rsidR="0062672E" w:rsidRPr="00E5068F" w:rsidRDefault="0062672E" w:rsidP="0062672E">
      <w:pPr>
        <w:pStyle w:val="Default"/>
        <w:spacing w:before="240" w:after="360"/>
        <w:ind w:left="708"/>
        <w:jc w:val="both"/>
        <w:rPr>
          <w:rFonts w:ascii="Palatino Linotype" w:hAnsi="Palatino Linotype"/>
          <w:i/>
          <w:color w:val="auto"/>
          <w:sz w:val="22"/>
          <w:szCs w:val="22"/>
          <w:lang w:val="es-ES_tradnl"/>
        </w:rPr>
      </w:pPr>
      <w:r w:rsidRPr="00E5068F">
        <w:rPr>
          <w:rFonts w:ascii="Palatino Linotype" w:hAnsi="Palatino Linotype"/>
          <w:i/>
          <w:color w:val="auto"/>
          <w:sz w:val="22"/>
          <w:szCs w:val="22"/>
          <w:lang w:val="es-ES_tradnl"/>
        </w:rPr>
        <w:t>“</w:t>
      </w:r>
      <w:r w:rsidRPr="00E5068F">
        <w:rPr>
          <w:rFonts w:ascii="Palatino Linotype" w:hAnsi="Palatino Linotype"/>
          <w:b/>
          <w:i/>
          <w:color w:val="auto"/>
          <w:sz w:val="22"/>
          <w:szCs w:val="22"/>
          <w:lang w:val="es-ES_tradnl"/>
        </w:rPr>
        <w:t>El Instituto Federal de Acceso a la Información y Protección de Datos no cuenta con facultades para pronunciarse respecto de la veracidad de los documentos proporcionados por los sujetos obligados</w:t>
      </w:r>
      <w:r w:rsidRPr="00E5068F">
        <w:rPr>
          <w:rFonts w:ascii="Palatino Linotype" w:hAnsi="Palatino Linotype"/>
          <w:i/>
          <w:color w:val="auto"/>
          <w:sz w:val="22"/>
          <w:szCs w:val="22"/>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4A78975" w14:textId="77777777" w:rsidR="0062672E" w:rsidRPr="00E5068F" w:rsidRDefault="0062672E" w:rsidP="0062672E">
      <w:pPr>
        <w:pStyle w:val="Default"/>
        <w:spacing w:before="240" w:after="360"/>
        <w:ind w:left="708"/>
        <w:jc w:val="both"/>
        <w:rPr>
          <w:rFonts w:ascii="Palatino Linotype" w:hAnsi="Palatino Linotype"/>
          <w:i/>
          <w:color w:val="auto"/>
          <w:lang w:val="es-ES_tradnl"/>
        </w:rPr>
      </w:pPr>
      <w:r w:rsidRPr="00E5068F">
        <w:rPr>
          <w:rFonts w:ascii="Palatino Linotype" w:hAnsi="Palatino Linotype"/>
          <w:i/>
          <w:color w:val="auto"/>
          <w:lang w:val="es-ES_tradnl"/>
        </w:rPr>
        <w:t>(Énfasis añadido)</w:t>
      </w:r>
    </w:p>
    <w:p w14:paraId="7E3ACAEC" w14:textId="77777777" w:rsidR="00C90849" w:rsidRPr="00E5068F" w:rsidRDefault="0012421F" w:rsidP="00561955">
      <w:pPr>
        <w:pStyle w:val="Prrafodelista"/>
        <w:numPr>
          <w:ilvl w:val="0"/>
          <w:numId w:val="2"/>
        </w:numPr>
        <w:autoSpaceDE w:val="0"/>
        <w:autoSpaceDN w:val="0"/>
        <w:adjustRightInd w:val="0"/>
        <w:spacing w:before="240" w:after="240" w:line="360" w:lineRule="auto"/>
        <w:ind w:left="426"/>
        <w:jc w:val="both"/>
        <w:rPr>
          <w:rFonts w:ascii="Palatino Linotype" w:hAnsi="Palatino Linotype"/>
          <w:noProof w:val="0"/>
          <w:lang w:val="es-ES_tradnl"/>
        </w:rPr>
      </w:pPr>
      <w:r w:rsidRPr="00E5068F">
        <w:rPr>
          <w:rFonts w:ascii="Palatino Linotype" w:hAnsi="Palatino Linotype"/>
          <w:noProof w:val="0"/>
          <w:lang w:val="es-ES_tradnl"/>
        </w:rPr>
        <w:t xml:space="preserve">En tercer terminó, </w:t>
      </w:r>
      <w:r w:rsidR="00561955" w:rsidRPr="00E5068F">
        <w:rPr>
          <w:rFonts w:ascii="Palatino Linotype" w:hAnsi="Palatino Linotype"/>
          <w:noProof w:val="0"/>
          <w:lang w:val="es-ES_tradnl"/>
        </w:rPr>
        <w:t>respecto al acto impugnado</w:t>
      </w:r>
      <w:r w:rsidR="00C90849" w:rsidRPr="00E5068F">
        <w:rPr>
          <w:rFonts w:ascii="Palatino Linotype" w:hAnsi="Palatino Linotype"/>
          <w:noProof w:val="0"/>
          <w:lang w:val="es-ES_tradnl"/>
        </w:rPr>
        <w:t>:</w:t>
      </w:r>
    </w:p>
    <w:p w14:paraId="4E642ACA" w14:textId="2FC3D5F0" w:rsidR="00561955" w:rsidRPr="00E5068F" w:rsidRDefault="00C90849" w:rsidP="00C90849">
      <w:pPr>
        <w:pStyle w:val="Prrafodelista"/>
        <w:numPr>
          <w:ilvl w:val="0"/>
          <w:numId w:val="41"/>
        </w:numPr>
        <w:autoSpaceDE w:val="0"/>
        <w:autoSpaceDN w:val="0"/>
        <w:adjustRightInd w:val="0"/>
        <w:spacing w:before="240" w:after="240" w:line="360" w:lineRule="auto"/>
        <w:jc w:val="both"/>
        <w:rPr>
          <w:rFonts w:ascii="Palatino Linotype" w:hAnsi="Palatino Linotype"/>
          <w:noProof w:val="0"/>
          <w:lang w:val="es-ES_tradnl"/>
        </w:rPr>
      </w:pPr>
      <w:r w:rsidRPr="00E5068F">
        <w:rPr>
          <w:rFonts w:ascii="Palatino Linotype" w:hAnsi="Palatino Linotype"/>
          <w:noProof w:val="0"/>
          <w:lang w:val="es-ES_tradnl"/>
        </w:rPr>
        <w:t>S</w:t>
      </w:r>
      <w:r w:rsidR="00561955" w:rsidRPr="00E5068F">
        <w:rPr>
          <w:rFonts w:ascii="Palatino Linotype" w:hAnsi="Palatino Linotype"/>
          <w:noProof w:val="0"/>
          <w:lang w:val="es-ES_tradnl"/>
        </w:rPr>
        <w:t xml:space="preserve">olicitud </w:t>
      </w:r>
      <w:r w:rsidR="00561955" w:rsidRPr="00E5068F">
        <w:rPr>
          <w:rFonts w:ascii="Palatino Linotype" w:hAnsi="Palatino Linotype"/>
          <w:b/>
          <w:noProof w:val="0"/>
          <w:lang w:val="es-ES_tradnl"/>
        </w:rPr>
        <w:t>00675/INFOEM/IP/2018</w:t>
      </w:r>
      <w:r w:rsidR="00561955" w:rsidRPr="00E5068F">
        <w:rPr>
          <w:rFonts w:ascii="Palatino Linotype" w:hAnsi="Palatino Linotype"/>
          <w:noProof w:val="0"/>
          <w:lang w:val="es-ES_tradnl"/>
        </w:rPr>
        <w:t xml:space="preserve"> en la cual señala que</w:t>
      </w:r>
      <w:r w:rsidR="00561955" w:rsidRPr="00E5068F">
        <w:rPr>
          <w:rFonts w:ascii="Palatino Linotype" w:hAnsi="Palatino Linotype" w:cs="Arial"/>
          <w:b/>
          <w:bCs/>
          <w:noProof w:val="0"/>
          <w:lang w:val="es-ES_tradnl"/>
        </w:rPr>
        <w:t xml:space="preserve"> “</w:t>
      </w:r>
      <w:r w:rsidR="00561955" w:rsidRPr="00E5068F">
        <w:rPr>
          <w:rFonts w:ascii="Palatino Linotype" w:eastAsia="Times New Roman" w:hAnsi="Palatino Linotype" w:cs="Arial"/>
          <w:i/>
          <w:noProof w:val="0"/>
          <w:lang w:val="es-ES_tradnl"/>
        </w:rPr>
        <w:t xml:space="preserve">no responde a cabalidad el numeral IX … En la respuesta del órgano solo se refiere al presupuesto asignado y ejercido, no al solicitado durante los años de 2015, 2016 y 2017…” </w:t>
      </w:r>
      <w:r w:rsidR="00561955" w:rsidRPr="00E5068F">
        <w:rPr>
          <w:rFonts w:ascii="Palatino Linotype" w:eastAsia="Times New Roman" w:hAnsi="Palatino Linotype" w:cs="Arial"/>
          <w:noProof w:val="0"/>
          <w:lang w:val="es-ES_tradnl"/>
        </w:rPr>
        <w:t>el Sujeto Obligado en su Informe Justificado mediante la Dirección de Administración y Finanzas indicó que a</w:t>
      </w:r>
      <w:r w:rsidR="00561955" w:rsidRPr="00E5068F">
        <w:rPr>
          <w:rFonts w:ascii="Palatino Linotype" w:hAnsi="Palatino Linotype"/>
          <w:noProof w:val="0"/>
          <w:lang w:val="es-ES_tradnl"/>
        </w:rPr>
        <w:t xml:space="preserve">tendiendo al motivo de inconformidad por el solicitante, se adjunta al presente en </w:t>
      </w:r>
      <w:r w:rsidR="00561955" w:rsidRPr="00E5068F">
        <w:rPr>
          <w:rFonts w:ascii="Palatino Linotype" w:hAnsi="Palatino Linotype"/>
          <w:noProof w:val="0"/>
          <w:lang w:val="es-ES_tradnl"/>
        </w:rPr>
        <w:lastRenderedPageBreak/>
        <w:t>formato "PDF'' el "Resumen de requerimientos por proyecto" correspondiente a los ejerci</w:t>
      </w:r>
      <w:r w:rsidRPr="00E5068F">
        <w:rPr>
          <w:rFonts w:ascii="Palatino Linotype" w:hAnsi="Palatino Linotype"/>
          <w:noProof w:val="0"/>
          <w:lang w:val="es-ES_tradnl"/>
        </w:rPr>
        <w:t>cios fiscales 2015, 2016 y 2017.</w:t>
      </w:r>
    </w:p>
    <w:p w14:paraId="25E28963" w14:textId="3F9016D5" w:rsidR="00561955" w:rsidRPr="00E5068F" w:rsidRDefault="00C90849" w:rsidP="007B68AD">
      <w:pPr>
        <w:pStyle w:val="Prrafodelista"/>
        <w:numPr>
          <w:ilvl w:val="0"/>
          <w:numId w:val="41"/>
        </w:numPr>
        <w:autoSpaceDE w:val="0"/>
        <w:autoSpaceDN w:val="0"/>
        <w:adjustRightInd w:val="0"/>
        <w:spacing w:before="240" w:after="240" w:line="360" w:lineRule="auto"/>
        <w:jc w:val="both"/>
        <w:rPr>
          <w:rFonts w:ascii="Palatino Linotype" w:hAnsi="Palatino Linotype"/>
          <w:noProof w:val="0"/>
          <w:lang w:val="es-ES_tradnl"/>
        </w:rPr>
      </w:pPr>
      <w:r w:rsidRPr="00E5068F">
        <w:rPr>
          <w:rFonts w:ascii="Palatino Linotype" w:hAnsi="Palatino Linotype"/>
          <w:noProof w:val="0"/>
          <w:lang w:val="es-ES_tradnl"/>
        </w:rPr>
        <w:t>Solicitud 00679/INFOEM/IP/2018 en la cual señala que</w:t>
      </w:r>
      <w:r w:rsidRPr="00E5068F">
        <w:rPr>
          <w:rFonts w:ascii="Palatino Linotype" w:hAnsi="Palatino Linotype" w:cs="Arial"/>
          <w:b/>
          <w:bCs/>
          <w:noProof w:val="0"/>
          <w:lang w:val="es-ES_tradnl"/>
        </w:rPr>
        <w:t xml:space="preserve"> </w:t>
      </w:r>
      <w:r w:rsidRPr="00E5068F">
        <w:rPr>
          <w:rFonts w:ascii="Palatino Linotype" w:eastAsia="Times New Roman" w:hAnsi="Palatino Linotype" w:cs="Times New Roman"/>
          <w:i/>
          <w:noProof w:val="0"/>
          <w:color w:val="000000" w:themeColor="text1"/>
          <w:lang w:val="es-ES_tradnl"/>
        </w:rPr>
        <w:t>“...</w:t>
      </w:r>
      <w:r w:rsidR="00561955" w:rsidRPr="00E5068F">
        <w:rPr>
          <w:rFonts w:ascii="Palatino Linotype" w:eastAsia="Times New Roman" w:hAnsi="Palatino Linotype" w:cs="Times New Roman"/>
          <w:i/>
          <w:noProof w:val="0"/>
          <w:color w:val="000000" w:themeColor="text1"/>
          <w:lang w:val="es-ES_tradnl"/>
        </w:rPr>
        <w:t xml:space="preserve"> La respuesta del órgano garante no responde a cabalidad el numeral II de la solicitud: </w:t>
      </w:r>
      <w:r w:rsidRPr="00E5068F">
        <w:rPr>
          <w:rFonts w:ascii="Palatino Linotype" w:eastAsia="Times New Roman" w:hAnsi="Palatino Linotype" w:cs="Times New Roman"/>
          <w:i/>
          <w:noProof w:val="0"/>
          <w:color w:val="000000" w:themeColor="text1"/>
          <w:lang w:val="es-ES_tradnl"/>
        </w:rPr>
        <w:t>…</w:t>
      </w:r>
      <w:r w:rsidR="00561955" w:rsidRPr="00E5068F">
        <w:rPr>
          <w:rFonts w:ascii="Palatino Linotype" w:eastAsia="Times New Roman" w:hAnsi="Palatino Linotype" w:cs="Times New Roman"/>
          <w:i/>
          <w:noProof w:val="0"/>
          <w:color w:val="000000" w:themeColor="text1"/>
          <w:lang w:val="es-ES_tradnl"/>
        </w:rPr>
        <w:t xml:space="preserve"> f)</w:t>
      </w:r>
      <w:r w:rsidRPr="00E5068F">
        <w:rPr>
          <w:rFonts w:ascii="Palatino Linotype" w:eastAsia="Times New Roman" w:hAnsi="Palatino Linotype" w:cs="Times New Roman"/>
          <w:i/>
          <w:noProof w:val="0"/>
          <w:color w:val="000000" w:themeColor="text1"/>
          <w:lang w:val="es-ES_tradnl"/>
        </w:rPr>
        <w:t xml:space="preserve"> </w:t>
      </w:r>
      <w:r w:rsidR="00561955" w:rsidRPr="00E5068F">
        <w:rPr>
          <w:rFonts w:ascii="Palatino Linotype" w:eastAsia="Times New Roman" w:hAnsi="Palatino Linotype" w:cs="Times New Roman"/>
          <w:i/>
          <w:noProof w:val="0"/>
          <w:color w:val="000000" w:themeColor="text1"/>
          <w:lang w:val="es-ES_tradnl"/>
        </w:rPr>
        <w:t>Cuántas y cuáles de dichas propuestas fueron adoptadas por las autori</w:t>
      </w:r>
      <w:r w:rsidR="007B68AD" w:rsidRPr="00E5068F">
        <w:rPr>
          <w:rFonts w:ascii="Palatino Linotype" w:eastAsia="Times New Roman" w:hAnsi="Palatino Linotype" w:cs="Times New Roman"/>
          <w:i/>
          <w:noProof w:val="0"/>
          <w:color w:val="000000" w:themeColor="text1"/>
          <w:lang w:val="es-ES_tradnl"/>
        </w:rPr>
        <w:t>dades educativas durante 2017 ..</w:t>
      </w:r>
      <w:r w:rsidR="00561955" w:rsidRPr="00E5068F">
        <w:rPr>
          <w:rFonts w:ascii="Palatino Linotype" w:eastAsia="Times New Roman" w:hAnsi="Palatino Linotype" w:cs="Times New Roman"/>
          <w:i/>
          <w:noProof w:val="0"/>
          <w:color w:val="000000" w:themeColor="text1"/>
          <w:lang w:val="es-ES_tradnl"/>
        </w:rPr>
        <w:t>. La respuesta del órgano no contesta el inciso F) del numeral II, citado anteriormente</w:t>
      </w:r>
      <w:r w:rsidR="007B68AD" w:rsidRPr="00E5068F">
        <w:rPr>
          <w:rFonts w:ascii="Palatino Linotype" w:eastAsia="Times New Roman" w:hAnsi="Palatino Linotype" w:cs="Times New Roman"/>
          <w:i/>
          <w:noProof w:val="0"/>
          <w:color w:val="000000" w:themeColor="text1"/>
          <w:lang w:val="es-ES_tradnl"/>
        </w:rPr>
        <w:t xml:space="preserve">…”  </w:t>
      </w:r>
      <w:r w:rsidR="007B68AD" w:rsidRPr="00E5068F">
        <w:rPr>
          <w:rFonts w:ascii="Palatino Linotype" w:eastAsia="Times New Roman" w:hAnsi="Palatino Linotype" w:cs="Arial"/>
          <w:noProof w:val="0"/>
          <w:lang w:val="es-ES_tradnl"/>
        </w:rPr>
        <w:t>el Sujeto Obligado en su Informe Justificado mediante la Dirección de Capacitación, Certificación y Políticas Públicas indicó que a</w:t>
      </w:r>
      <w:r w:rsidR="007B68AD" w:rsidRPr="00E5068F">
        <w:rPr>
          <w:rFonts w:ascii="Palatino Linotype" w:hAnsi="Palatino Linotype"/>
          <w:noProof w:val="0"/>
          <w:lang w:val="es-ES_tradnl"/>
        </w:rPr>
        <w:t>tendiendo al motivo de inconformidad por el solicitante, aclara que las capacitaciones a las diversas instituciones educativas fueron otorgadas a petición de los titulares de las instituciones públicas o privadas, por lo que el Infoem en la actualidad no cuenta con algún mecanismo que permita conocer si tales propuestas fueron adoptadas por las autoridades educativas.</w:t>
      </w:r>
    </w:p>
    <w:p w14:paraId="25809A2F" w14:textId="77777777" w:rsidR="00A06C60" w:rsidRPr="00E5068F" w:rsidRDefault="00A06C60" w:rsidP="00A06C60">
      <w:pPr>
        <w:pStyle w:val="Prrafodelista"/>
        <w:autoSpaceDE w:val="0"/>
        <w:autoSpaceDN w:val="0"/>
        <w:adjustRightInd w:val="0"/>
        <w:ind w:left="1222"/>
        <w:jc w:val="both"/>
        <w:rPr>
          <w:rFonts w:ascii="Palatino Linotype" w:hAnsi="Palatino Linotype"/>
          <w:noProof w:val="0"/>
          <w:lang w:val="es-ES_tradnl"/>
        </w:rPr>
      </w:pPr>
    </w:p>
    <w:p w14:paraId="7EBD5AF3" w14:textId="1F51D199" w:rsidR="00561955" w:rsidRPr="00E5068F" w:rsidRDefault="00A06C60" w:rsidP="00A06C60">
      <w:pPr>
        <w:pStyle w:val="Prrafodelista"/>
        <w:numPr>
          <w:ilvl w:val="0"/>
          <w:numId w:val="2"/>
        </w:numPr>
        <w:autoSpaceDE w:val="0"/>
        <w:autoSpaceDN w:val="0"/>
        <w:adjustRightInd w:val="0"/>
        <w:spacing w:before="240" w:after="240" w:line="360" w:lineRule="auto"/>
        <w:ind w:left="426"/>
        <w:jc w:val="both"/>
        <w:rPr>
          <w:rFonts w:ascii="Palatino Linotype" w:hAnsi="Palatino Linotype"/>
          <w:noProof w:val="0"/>
          <w:lang w:val="es-ES_tradnl"/>
        </w:rPr>
      </w:pPr>
      <w:r w:rsidRPr="00E5068F">
        <w:rPr>
          <w:rFonts w:ascii="Palatino Linotype" w:hAnsi="Palatino Linotype"/>
          <w:noProof w:val="0"/>
          <w:lang w:val="es-ES_tradnl"/>
        </w:rPr>
        <w:t>Derivado de lo anterior, al haber un pronunciamiento</w:t>
      </w:r>
      <w:r w:rsidR="00530A72" w:rsidRPr="00E5068F">
        <w:rPr>
          <w:rFonts w:ascii="Palatino Linotype" w:hAnsi="Palatino Linotype"/>
          <w:noProof w:val="0"/>
          <w:lang w:val="es-ES_tradnl"/>
        </w:rPr>
        <w:t xml:space="preserve"> por  parte del Sujeto Obligado para atender el acto impugnado por el ahora recurrente, el motivo del recurso de revisión queda sin materia al haber sido resarcido por el Sujeto Obligado al atender el  recurso de revisión. </w:t>
      </w:r>
    </w:p>
    <w:p w14:paraId="0F69351D" w14:textId="77777777" w:rsidR="009C2285" w:rsidRPr="00E5068F" w:rsidRDefault="009C2285" w:rsidP="009C2285">
      <w:pPr>
        <w:pStyle w:val="Prrafodelista"/>
        <w:autoSpaceDE w:val="0"/>
        <w:autoSpaceDN w:val="0"/>
        <w:adjustRightInd w:val="0"/>
        <w:spacing w:before="240" w:after="240"/>
        <w:ind w:left="426"/>
        <w:jc w:val="both"/>
        <w:rPr>
          <w:rFonts w:ascii="Palatino Linotype" w:hAnsi="Palatino Linotype"/>
          <w:noProof w:val="0"/>
          <w:lang w:val="es-ES_tradnl"/>
        </w:rPr>
      </w:pPr>
    </w:p>
    <w:p w14:paraId="6A12BB4A" w14:textId="48EDEEB0" w:rsidR="0012421F" w:rsidRPr="00E5068F" w:rsidRDefault="00AD56A3" w:rsidP="00561955">
      <w:pPr>
        <w:pStyle w:val="Prrafodelista"/>
        <w:numPr>
          <w:ilvl w:val="0"/>
          <w:numId w:val="2"/>
        </w:numPr>
        <w:autoSpaceDE w:val="0"/>
        <w:autoSpaceDN w:val="0"/>
        <w:adjustRightInd w:val="0"/>
        <w:spacing w:before="240" w:after="240" w:line="360" w:lineRule="auto"/>
        <w:ind w:left="426"/>
        <w:jc w:val="both"/>
        <w:rPr>
          <w:rFonts w:ascii="Palatino Linotype" w:hAnsi="Palatino Linotype"/>
          <w:noProof w:val="0"/>
          <w:lang w:val="es-ES_tradnl"/>
        </w:rPr>
      </w:pPr>
      <w:r w:rsidRPr="00E5068F">
        <w:rPr>
          <w:rFonts w:ascii="Palatino Linotype" w:hAnsi="Palatino Linotype"/>
          <w:noProof w:val="0"/>
          <w:lang w:val="es-ES_tradnl"/>
        </w:rPr>
        <w:t>Es as</w:t>
      </w:r>
      <w:r w:rsidR="009B21D6" w:rsidRPr="00E5068F">
        <w:rPr>
          <w:rFonts w:ascii="Palatino Linotype" w:hAnsi="Palatino Linotype"/>
          <w:noProof w:val="0"/>
          <w:lang w:val="es-ES_tradnl"/>
        </w:rPr>
        <w:t>í</w:t>
      </w:r>
      <w:r w:rsidRPr="00E5068F">
        <w:rPr>
          <w:rFonts w:ascii="Palatino Linotype" w:hAnsi="Palatino Linotype"/>
          <w:noProof w:val="0"/>
          <w:lang w:val="es-ES_tradnl"/>
        </w:rPr>
        <w:t xml:space="preserve">, que si bien hubo un agravio por parte del Sujeto Obligado, también lo es que al dar atención al recurso de revisión mediante su Informe Justificado y alcance al mismo, la reparación del daño fue resarcida ya que al cumplimentar </w:t>
      </w:r>
      <w:r w:rsidRPr="00E5068F">
        <w:rPr>
          <w:rFonts w:ascii="Palatino Linotype" w:hAnsi="Palatino Linotype"/>
          <w:noProof w:val="0"/>
          <w:lang w:val="es-ES_tradnl"/>
        </w:rPr>
        <w:lastRenderedPageBreak/>
        <w:t xml:space="preserve">su respuesta, la litis queda sin efecto ya que la reparación se da en virtud de que el recurrente conoce la información antes de que se emita la resolución correspondiente, es decir, tiene acceso a lo solicitado al darse vista al particular de las manifestaciones realizadas por el Sujeto Obligado y al conocer dicha información, el recurrente puede señalar manifestaciones o alegatos de esa nueva información. </w:t>
      </w:r>
    </w:p>
    <w:p w14:paraId="1FF31965" w14:textId="77777777" w:rsidR="00FC29C2" w:rsidRPr="00E5068F" w:rsidRDefault="00FC29C2" w:rsidP="00FC29C2">
      <w:pPr>
        <w:pStyle w:val="Prrafodelista"/>
        <w:autoSpaceDE w:val="0"/>
        <w:autoSpaceDN w:val="0"/>
        <w:adjustRightInd w:val="0"/>
        <w:spacing w:before="240" w:after="240"/>
        <w:ind w:left="426"/>
        <w:jc w:val="both"/>
        <w:rPr>
          <w:rFonts w:ascii="Palatino Linotype" w:hAnsi="Palatino Linotype"/>
          <w:noProof w:val="0"/>
          <w:lang w:val="es-ES_tradnl"/>
        </w:rPr>
      </w:pPr>
    </w:p>
    <w:p w14:paraId="64E940E8" w14:textId="45C3D470" w:rsidR="00220451" w:rsidRPr="00E5068F" w:rsidRDefault="00220451" w:rsidP="00220451">
      <w:pPr>
        <w:pStyle w:val="Prrafodelista"/>
        <w:numPr>
          <w:ilvl w:val="0"/>
          <w:numId w:val="2"/>
        </w:numPr>
        <w:autoSpaceDE w:val="0"/>
        <w:autoSpaceDN w:val="0"/>
        <w:adjustRightInd w:val="0"/>
        <w:spacing w:before="240" w:after="240" w:line="360" w:lineRule="auto"/>
        <w:ind w:left="426"/>
        <w:jc w:val="both"/>
        <w:rPr>
          <w:rFonts w:ascii="Palatino Linotype" w:hAnsi="Palatino Linotype"/>
          <w:noProof w:val="0"/>
          <w:lang w:val="es-ES_tradnl"/>
        </w:rPr>
      </w:pPr>
      <w:r w:rsidRPr="00E5068F">
        <w:rPr>
          <w:rFonts w:ascii="Palatino Linotype" w:hAnsi="Palatino Linotype"/>
          <w:noProof w:val="0"/>
          <w:lang w:val="es-ES_tradnl"/>
        </w:rPr>
        <w:t>Atento a lo anterior, se tiene que, al haber existido un pronunciamiento por parte del Sujeto Obligado</w:t>
      </w:r>
      <w:r w:rsidR="00BE1C6A" w:rsidRPr="00E5068F">
        <w:rPr>
          <w:rFonts w:ascii="Palatino Linotype" w:hAnsi="Palatino Linotype"/>
          <w:noProof w:val="0"/>
          <w:lang w:val="es-ES_tradnl"/>
        </w:rPr>
        <w:t xml:space="preserve"> en su Informe Justificado y</w:t>
      </w:r>
      <w:r w:rsidRPr="00E5068F">
        <w:rPr>
          <w:rFonts w:ascii="Palatino Linotype" w:hAnsi="Palatino Linotype"/>
          <w:noProof w:val="0"/>
          <w:lang w:val="es-ES_tradnl"/>
        </w:rPr>
        <w:t xml:space="preserve"> en </w:t>
      </w:r>
      <w:r w:rsidR="00EC293F" w:rsidRPr="00E5068F">
        <w:rPr>
          <w:rFonts w:ascii="Palatino Linotype" w:hAnsi="Palatino Linotype"/>
          <w:noProof w:val="0"/>
          <w:lang w:val="es-ES_tradnl"/>
        </w:rPr>
        <w:t>su alcance</w:t>
      </w:r>
      <w:r w:rsidRPr="00E5068F">
        <w:rPr>
          <w:rFonts w:ascii="Palatino Linotype" w:hAnsi="Palatino Linotype"/>
          <w:noProof w:val="0"/>
          <w:lang w:val="es-ES_tradnl"/>
        </w:rPr>
        <w:t>, para dar respuesta a la solicitud de información, este Instituto concluye que se colma el derecho de acceso a la información del recurrente y, por ende, queda sin materia la inconformidad planteada, por lo que, se considera, que se actualiza la causal de sobreseimiento prevista en la fracción III del artículo 192 de la Ley de Transparencia y Acceso a la Información Pública del Estado de México y Municipios, que a la letra dispone:</w:t>
      </w:r>
    </w:p>
    <w:p w14:paraId="636BFDAA" w14:textId="77777777" w:rsidR="00220451" w:rsidRPr="00E5068F" w:rsidRDefault="00220451" w:rsidP="00220451">
      <w:pPr>
        <w:autoSpaceDE w:val="0"/>
        <w:autoSpaceDN w:val="0"/>
        <w:adjustRightInd w:val="0"/>
        <w:spacing w:before="240" w:after="240"/>
        <w:ind w:left="567"/>
        <w:jc w:val="both"/>
        <w:rPr>
          <w:rFonts w:ascii="Palatino Linotype" w:hAnsi="Palatino Linotype"/>
          <w:i/>
          <w:noProof w:val="0"/>
          <w:sz w:val="22"/>
          <w:szCs w:val="22"/>
          <w:lang w:val="es-ES_tradnl"/>
        </w:rPr>
      </w:pPr>
      <w:r w:rsidRPr="00E5068F">
        <w:rPr>
          <w:rFonts w:ascii="Palatino Linotype" w:hAnsi="Palatino Linotype"/>
          <w:i/>
          <w:noProof w:val="0"/>
          <w:sz w:val="22"/>
          <w:szCs w:val="22"/>
          <w:lang w:val="es-ES_tradnl"/>
        </w:rPr>
        <w:t>“</w:t>
      </w:r>
      <w:r w:rsidRPr="00E5068F">
        <w:rPr>
          <w:rFonts w:ascii="Palatino Linotype" w:hAnsi="Palatino Linotype"/>
          <w:b/>
          <w:i/>
          <w:noProof w:val="0"/>
          <w:sz w:val="22"/>
          <w:szCs w:val="22"/>
          <w:lang w:val="es-ES_tradnl"/>
        </w:rPr>
        <w:t>Artículo 192.</w:t>
      </w:r>
      <w:r w:rsidRPr="00E5068F">
        <w:rPr>
          <w:rFonts w:ascii="Palatino Linotype" w:hAnsi="Palatino Linotype"/>
          <w:i/>
          <w:noProof w:val="0"/>
          <w:sz w:val="22"/>
          <w:szCs w:val="22"/>
          <w:lang w:val="es-ES_tradnl"/>
        </w:rPr>
        <w:t xml:space="preserve"> El recurso será sobreseído, en todo o en parte, cuando una vez admitido, se actualicen alguno de los siguientes supuestos:</w:t>
      </w:r>
    </w:p>
    <w:p w14:paraId="40EF467D" w14:textId="77777777" w:rsidR="00220451" w:rsidRPr="00E5068F" w:rsidRDefault="00220451" w:rsidP="00220451">
      <w:pPr>
        <w:autoSpaceDE w:val="0"/>
        <w:autoSpaceDN w:val="0"/>
        <w:adjustRightInd w:val="0"/>
        <w:spacing w:before="240" w:after="240"/>
        <w:ind w:left="567"/>
        <w:jc w:val="both"/>
        <w:rPr>
          <w:rFonts w:ascii="Palatino Linotype" w:hAnsi="Palatino Linotype"/>
          <w:i/>
          <w:noProof w:val="0"/>
          <w:sz w:val="22"/>
          <w:szCs w:val="22"/>
          <w:lang w:val="es-ES_tradnl"/>
        </w:rPr>
      </w:pPr>
      <w:r w:rsidRPr="00E5068F">
        <w:rPr>
          <w:rFonts w:ascii="Palatino Linotype" w:hAnsi="Palatino Linotype"/>
          <w:i/>
          <w:noProof w:val="0"/>
          <w:sz w:val="22"/>
          <w:szCs w:val="22"/>
          <w:lang w:val="es-ES_tradnl"/>
        </w:rPr>
        <w:t xml:space="preserve">... </w:t>
      </w:r>
    </w:p>
    <w:p w14:paraId="366FFA2F" w14:textId="77777777" w:rsidR="00220451" w:rsidRPr="00E5068F" w:rsidRDefault="00220451" w:rsidP="00220451">
      <w:pPr>
        <w:autoSpaceDE w:val="0"/>
        <w:autoSpaceDN w:val="0"/>
        <w:adjustRightInd w:val="0"/>
        <w:spacing w:before="240" w:after="240"/>
        <w:ind w:left="567"/>
        <w:jc w:val="both"/>
        <w:rPr>
          <w:rFonts w:ascii="Palatino Linotype" w:hAnsi="Palatino Linotype"/>
          <w:i/>
          <w:noProof w:val="0"/>
          <w:sz w:val="22"/>
          <w:szCs w:val="22"/>
          <w:lang w:val="es-ES_tradnl"/>
        </w:rPr>
      </w:pPr>
      <w:r w:rsidRPr="00E5068F">
        <w:rPr>
          <w:rFonts w:ascii="Palatino Linotype" w:hAnsi="Palatino Linotype"/>
          <w:b/>
          <w:i/>
          <w:noProof w:val="0"/>
          <w:sz w:val="22"/>
          <w:szCs w:val="22"/>
          <w:lang w:val="es-ES_tradnl"/>
        </w:rPr>
        <w:t xml:space="preserve">III. El sujeto obligado responsable del acto lo </w:t>
      </w:r>
      <w:r w:rsidRPr="00E5068F">
        <w:rPr>
          <w:rFonts w:ascii="Palatino Linotype" w:hAnsi="Palatino Linotype"/>
          <w:b/>
          <w:i/>
          <w:noProof w:val="0"/>
          <w:sz w:val="22"/>
          <w:szCs w:val="22"/>
          <w:u w:val="single"/>
          <w:lang w:val="es-ES_tradnl"/>
        </w:rPr>
        <w:t xml:space="preserve">modifique </w:t>
      </w:r>
      <w:r w:rsidRPr="00E5068F">
        <w:rPr>
          <w:rFonts w:ascii="Palatino Linotype" w:hAnsi="Palatino Linotype"/>
          <w:b/>
          <w:i/>
          <w:noProof w:val="0"/>
          <w:sz w:val="22"/>
          <w:szCs w:val="22"/>
          <w:lang w:val="es-ES_tradnl"/>
        </w:rPr>
        <w:t>o revoque</w:t>
      </w:r>
      <w:r w:rsidRPr="00E5068F">
        <w:rPr>
          <w:rFonts w:ascii="Palatino Linotype" w:hAnsi="Palatino Linotype"/>
          <w:i/>
          <w:noProof w:val="0"/>
          <w:sz w:val="22"/>
          <w:szCs w:val="22"/>
          <w:lang w:val="es-ES_tradnl"/>
        </w:rPr>
        <w:t xml:space="preserve"> </w:t>
      </w:r>
      <w:r w:rsidRPr="00E5068F">
        <w:rPr>
          <w:rFonts w:ascii="Palatino Linotype" w:hAnsi="Palatino Linotype"/>
          <w:b/>
          <w:i/>
          <w:noProof w:val="0"/>
          <w:sz w:val="22"/>
          <w:szCs w:val="22"/>
          <w:u w:val="single"/>
          <w:lang w:val="es-ES_tradnl"/>
        </w:rPr>
        <w:t>de tal manera que el recurso de revisión quede sin materia</w:t>
      </w:r>
      <w:r w:rsidRPr="00E5068F">
        <w:rPr>
          <w:rFonts w:ascii="Palatino Linotype" w:hAnsi="Palatino Linotype"/>
          <w:i/>
          <w:noProof w:val="0"/>
          <w:sz w:val="22"/>
          <w:szCs w:val="22"/>
          <w:lang w:val="es-ES_tradnl"/>
        </w:rPr>
        <w:t xml:space="preserve">;…” </w:t>
      </w:r>
    </w:p>
    <w:p w14:paraId="00DDAF93" w14:textId="77777777" w:rsidR="00220451" w:rsidRPr="00E5068F" w:rsidRDefault="00220451" w:rsidP="00220451">
      <w:pPr>
        <w:autoSpaceDE w:val="0"/>
        <w:autoSpaceDN w:val="0"/>
        <w:adjustRightInd w:val="0"/>
        <w:spacing w:before="240" w:after="240" w:line="360" w:lineRule="auto"/>
        <w:ind w:left="567" w:right="334"/>
        <w:rPr>
          <w:rFonts w:ascii="Palatino Linotype" w:hAnsi="Palatino Linotype"/>
          <w:noProof w:val="0"/>
          <w:sz w:val="22"/>
          <w:szCs w:val="22"/>
          <w:lang w:val="es-ES_tradnl"/>
        </w:rPr>
      </w:pPr>
      <w:r w:rsidRPr="00E5068F">
        <w:rPr>
          <w:rFonts w:ascii="Palatino Linotype" w:hAnsi="Palatino Linotype"/>
          <w:noProof w:val="0"/>
          <w:sz w:val="22"/>
          <w:szCs w:val="22"/>
          <w:lang w:val="es-ES_tradnl"/>
        </w:rPr>
        <w:t>(Énfasis añadido)</w:t>
      </w:r>
    </w:p>
    <w:p w14:paraId="53A54D5A" w14:textId="17530DE2" w:rsidR="00220451" w:rsidRPr="00E5068F" w:rsidRDefault="00220451" w:rsidP="00220451">
      <w:pPr>
        <w:pStyle w:val="Prrafodelista"/>
        <w:numPr>
          <w:ilvl w:val="0"/>
          <w:numId w:val="2"/>
        </w:numPr>
        <w:autoSpaceDE w:val="0"/>
        <w:autoSpaceDN w:val="0"/>
        <w:adjustRightInd w:val="0"/>
        <w:spacing w:before="240" w:after="240" w:line="360" w:lineRule="auto"/>
        <w:ind w:left="426"/>
        <w:jc w:val="both"/>
        <w:rPr>
          <w:rFonts w:ascii="Palatino Linotype" w:hAnsi="Palatino Linotype" w:cs="Arial"/>
          <w:noProof w:val="0"/>
          <w:lang w:val="es-ES_tradnl"/>
        </w:rPr>
      </w:pPr>
      <w:r w:rsidRPr="00E5068F">
        <w:rPr>
          <w:rFonts w:ascii="Palatino Linotype" w:hAnsi="Palatino Linotype" w:cs="Arial"/>
          <w:noProof w:val="0"/>
          <w:lang w:val="es-ES_tradnl"/>
        </w:rPr>
        <w:lastRenderedPageBreak/>
        <w:t>Lo anterior es as, ya que el Pleno ha terminado que cuando el Sujeto Obligado mediante entrega, complemento o precis</w:t>
      </w:r>
      <w:r w:rsidR="00EC293F" w:rsidRPr="00E5068F">
        <w:rPr>
          <w:rFonts w:ascii="Palatino Linotype" w:hAnsi="Palatino Linotype" w:cs="Arial"/>
          <w:noProof w:val="0"/>
          <w:lang w:val="es-ES_tradnl"/>
        </w:rPr>
        <w:t>e información proporcionada a</w:t>
      </w:r>
      <w:r w:rsidRPr="00E5068F">
        <w:rPr>
          <w:rFonts w:ascii="Palatino Linotype" w:hAnsi="Palatino Linotype" w:cs="Arial"/>
          <w:noProof w:val="0"/>
          <w:lang w:val="es-ES_tradnl"/>
        </w:rPr>
        <w:t xml:space="preserve"> la respuesta a la solicitud de información planteada, y la misma es coincidente con lo requerido por el entonces solicitante, debe entenderse que este rubro queda sin materia al haber colmado el requerimiento inicial planteado.</w:t>
      </w:r>
    </w:p>
    <w:p w14:paraId="07956352" w14:textId="77777777" w:rsidR="00220451" w:rsidRPr="00E5068F" w:rsidRDefault="00220451" w:rsidP="00FC29C2">
      <w:pPr>
        <w:pStyle w:val="Prrafodelista"/>
        <w:autoSpaceDE w:val="0"/>
        <w:autoSpaceDN w:val="0"/>
        <w:adjustRightInd w:val="0"/>
        <w:spacing w:before="240" w:after="240"/>
        <w:ind w:left="426"/>
        <w:jc w:val="both"/>
        <w:rPr>
          <w:rFonts w:ascii="Palatino Linotype" w:hAnsi="Palatino Linotype" w:cs="Arial"/>
          <w:noProof w:val="0"/>
          <w:lang w:val="es-ES_tradnl"/>
        </w:rPr>
      </w:pPr>
    </w:p>
    <w:p w14:paraId="090FF5C4" w14:textId="0D2FA992" w:rsidR="00220451" w:rsidRPr="00E5068F" w:rsidRDefault="00220451" w:rsidP="00220451">
      <w:pPr>
        <w:pStyle w:val="Prrafodelista"/>
        <w:numPr>
          <w:ilvl w:val="0"/>
          <w:numId w:val="2"/>
        </w:numPr>
        <w:spacing w:before="240" w:after="240" w:line="360" w:lineRule="auto"/>
        <w:ind w:left="426" w:right="49"/>
        <w:jc w:val="both"/>
        <w:rPr>
          <w:rFonts w:ascii="Palatino Linotype" w:eastAsia="MS Mincho" w:hAnsi="Palatino Linotype" w:cs="Times New Roman"/>
          <w:noProof w:val="0"/>
          <w:lang w:val="es-ES_tradnl"/>
        </w:rPr>
      </w:pPr>
      <w:r w:rsidRPr="00E5068F">
        <w:rPr>
          <w:rFonts w:ascii="Palatino Linotype" w:eastAsia="MS Mincho" w:hAnsi="Palatino Linotype" w:cs="Times New Roman"/>
          <w:noProof w:val="0"/>
          <w:lang w:val="es-ES_tradnl"/>
        </w:rPr>
        <w:t xml:space="preserve">Por lo anteriormente expuesto, este Pleno determina el </w:t>
      </w:r>
      <w:r w:rsidRPr="00E5068F">
        <w:rPr>
          <w:rFonts w:ascii="Palatino Linotype" w:eastAsia="MS Mincho" w:hAnsi="Palatino Linotype" w:cs="Times New Roman"/>
          <w:b/>
          <w:noProof w:val="0"/>
          <w:lang w:val="es-ES_tradnl"/>
        </w:rPr>
        <w:t>SOBRESEIMIENTO</w:t>
      </w:r>
      <w:r w:rsidRPr="00E5068F">
        <w:rPr>
          <w:rFonts w:ascii="Palatino Linotype" w:eastAsia="MS Mincho" w:hAnsi="Palatino Linotype" w:cs="Times New Roman"/>
          <w:noProof w:val="0"/>
          <w:lang w:val="es-ES_tradnl"/>
        </w:rPr>
        <w:t xml:space="preserve"> del presente recurso de revisión, toda vez que la afectación al derecho de acceso a la información pública establecida constitucionalmente a favor de</w:t>
      </w:r>
      <w:r w:rsidRPr="00E5068F">
        <w:rPr>
          <w:rFonts w:ascii="Palatino Linotype" w:hAnsi="Palatino Linotype" w:cs="Arial"/>
          <w:noProof w:val="0"/>
          <w:lang w:val="es-ES_tradnl"/>
        </w:rPr>
        <w:t>l</w:t>
      </w:r>
      <w:r w:rsidRPr="00E5068F">
        <w:rPr>
          <w:rFonts w:ascii="Palatino Linotype" w:eastAsia="MS Mincho" w:hAnsi="Palatino Linotype" w:cs="Times New Roman"/>
          <w:noProof w:val="0"/>
          <w:lang w:val="es-ES_tradnl"/>
        </w:rPr>
        <w:t xml:space="preserve"> particular, ha sido resarcida</w:t>
      </w:r>
      <w:r w:rsidR="0062672E" w:rsidRPr="00E5068F">
        <w:rPr>
          <w:rFonts w:ascii="Palatino Linotype" w:eastAsia="MS Mincho" w:hAnsi="Palatino Linotype" w:cs="Times New Roman"/>
          <w:noProof w:val="0"/>
          <w:lang w:val="es-ES_tradnl"/>
        </w:rPr>
        <w:t xml:space="preserve"> al atender a todos los requerimientos planteados en el Informe Justificado. </w:t>
      </w:r>
    </w:p>
    <w:p w14:paraId="684852D1" w14:textId="77777777" w:rsidR="00EC293F" w:rsidRPr="00E5068F" w:rsidRDefault="00EC293F" w:rsidP="00FC29C2">
      <w:pPr>
        <w:pStyle w:val="Prrafodelista"/>
        <w:spacing w:before="240" w:after="240"/>
        <w:ind w:left="426" w:right="49"/>
        <w:jc w:val="both"/>
        <w:rPr>
          <w:rFonts w:ascii="Palatino Linotype" w:eastAsia="MS Mincho" w:hAnsi="Palatino Linotype" w:cs="Times New Roman"/>
          <w:noProof w:val="0"/>
          <w:lang w:val="es-ES_tradnl"/>
        </w:rPr>
      </w:pPr>
    </w:p>
    <w:p w14:paraId="184E67BF" w14:textId="77777777" w:rsidR="00EB5A5B" w:rsidRPr="00E5068F" w:rsidRDefault="00EB5A5B" w:rsidP="00EC293F">
      <w:pPr>
        <w:pStyle w:val="Prrafodelista"/>
        <w:numPr>
          <w:ilvl w:val="0"/>
          <w:numId w:val="2"/>
        </w:numPr>
        <w:spacing w:before="240" w:after="240" w:line="360" w:lineRule="auto"/>
        <w:ind w:left="426" w:right="49"/>
        <w:jc w:val="both"/>
        <w:rPr>
          <w:rFonts w:ascii="Palatino Linotype" w:hAnsi="Palatino Linotype" w:cs="Arial"/>
          <w:i/>
          <w:noProof w:val="0"/>
          <w:lang w:val="es-ES_tradnl"/>
        </w:rPr>
      </w:pPr>
      <w:r w:rsidRPr="00E5068F">
        <w:rPr>
          <w:rFonts w:ascii="Palatino Linotype" w:hAnsi="Palatino Linotype" w:cs="Arial"/>
          <w:noProof w:val="0"/>
          <w:lang w:val="es-ES_tradnl"/>
        </w:rPr>
        <w:t xml:space="preserve">Así, con </w:t>
      </w:r>
      <w:r w:rsidRPr="00E5068F">
        <w:rPr>
          <w:rFonts w:ascii="Palatino Linotype" w:eastAsia="MS Mincho" w:hAnsi="Palatino Linotype" w:cs="Times New Roman"/>
          <w:noProof w:val="0"/>
          <w:lang w:val="es-ES_tradnl"/>
        </w:rPr>
        <w:t>fundamento</w:t>
      </w:r>
      <w:r w:rsidRPr="00E5068F">
        <w:rPr>
          <w:rFonts w:ascii="Palatino Linotype" w:hAnsi="Palatino Linotype" w:cs="Arial"/>
          <w:noProof w:val="0"/>
          <w:lang w:val="es-ES_tradnl"/>
        </w:rPr>
        <w:t xml:space="preserve"> en lo prescrito en los artículos 5 párrafos vigésimo, vigésimo primero y vigésimo segundo de la Constitución Política del Estado Libre y Soberano de México; 2, fracción II; 29, 36 fracciones I y II; 176, 178, 181, 185 de la Ley de Transparencia y Acceso a la Información Pública del Estado de México y Municipios, este Pleno emite los siguientes:</w:t>
      </w:r>
    </w:p>
    <w:p w14:paraId="57C7F72E" w14:textId="7841F40D" w:rsidR="00056734" w:rsidRPr="00E5068F" w:rsidRDefault="00E5068F" w:rsidP="00056734">
      <w:pPr>
        <w:pStyle w:val="Prrafodelista"/>
        <w:rPr>
          <w:rFonts w:ascii="Palatino Linotype" w:hAnsi="Palatino Linotype" w:cs="Arial"/>
          <w:i/>
          <w:noProof w:val="0"/>
          <w:lang w:val="es-ES_tradnl"/>
        </w:rPr>
      </w:pPr>
      <w:r>
        <w:rPr>
          <w:rFonts w:ascii="Palatino Linotype" w:hAnsi="Palatino Linotype" w:cs="Arial"/>
          <w:i/>
          <w:lang w:eastAsia="es-MX"/>
        </w:rPr>
        <mc:AlternateContent>
          <mc:Choice Requires="wps">
            <w:drawing>
              <wp:anchor distT="0" distB="0" distL="114300" distR="114300" simplePos="0" relativeHeight="251659264" behindDoc="0" locked="0" layoutInCell="1" allowOverlap="1" wp14:anchorId="153C926F" wp14:editId="2E088F08">
                <wp:simplePos x="0" y="0"/>
                <wp:positionH relativeFrom="column">
                  <wp:posOffset>377189</wp:posOffset>
                </wp:positionH>
                <wp:positionV relativeFrom="paragraph">
                  <wp:posOffset>90804</wp:posOffset>
                </wp:positionV>
                <wp:extent cx="5191125" cy="176212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191125" cy="1762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143EC4"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9.7pt,7.15pt" to="438.45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" strokecolor="black [3040]"/>
            </w:pict>
          </mc:Fallback>
        </mc:AlternateContent>
      </w:r>
    </w:p>
    <w:p w14:paraId="130006E0" w14:textId="77777777" w:rsidR="00BC4F1E" w:rsidRPr="00E5068F" w:rsidRDefault="00BC4F1E" w:rsidP="00056734">
      <w:pPr>
        <w:pStyle w:val="Prrafodelista"/>
        <w:rPr>
          <w:rFonts w:ascii="Palatino Linotype" w:hAnsi="Palatino Linotype" w:cs="Arial"/>
          <w:i/>
          <w:noProof w:val="0"/>
          <w:lang w:val="es-ES_tradnl"/>
        </w:rPr>
      </w:pPr>
    </w:p>
    <w:p w14:paraId="10300F57" w14:textId="77777777" w:rsidR="00DC52B4" w:rsidRDefault="00DC52B4" w:rsidP="00E5068F">
      <w:pPr>
        <w:rPr>
          <w:rFonts w:ascii="Palatino Linotype" w:hAnsi="Palatino Linotype" w:cs="Arial"/>
          <w:i/>
          <w:noProof w:val="0"/>
          <w:lang w:val="es-ES_tradnl"/>
        </w:rPr>
      </w:pPr>
    </w:p>
    <w:p w14:paraId="59ABD6F6" w14:textId="77777777" w:rsidR="00E5068F" w:rsidRPr="00E5068F" w:rsidRDefault="00E5068F" w:rsidP="00E5068F">
      <w:pPr>
        <w:rPr>
          <w:rFonts w:ascii="Palatino Linotype" w:hAnsi="Palatino Linotype" w:cs="Arial"/>
          <w:i/>
          <w:noProof w:val="0"/>
          <w:lang w:val="es-ES_tradnl"/>
        </w:rPr>
      </w:pPr>
    </w:p>
    <w:p w14:paraId="6E9CFA6F" w14:textId="77777777" w:rsidR="00EB5A5B" w:rsidRPr="00E5068F" w:rsidRDefault="00EB5A5B" w:rsidP="00EB5A5B">
      <w:pPr>
        <w:pStyle w:val="Ttulo1"/>
        <w:jc w:val="center"/>
        <w:rPr>
          <w:b/>
          <w:noProof w:val="0"/>
          <w:lang w:val="es-ES_tradnl"/>
        </w:rPr>
      </w:pPr>
      <w:bookmarkStart w:id="42" w:name="_Toc511234456"/>
      <w:bookmarkStart w:id="43" w:name="_Toc523407802"/>
      <w:r w:rsidRPr="00E5068F">
        <w:rPr>
          <w:b/>
          <w:noProof w:val="0"/>
          <w:lang w:val="es-ES_tradnl"/>
        </w:rPr>
        <w:lastRenderedPageBreak/>
        <w:t>R E S O L U T I V O S</w:t>
      </w:r>
      <w:bookmarkEnd w:id="42"/>
      <w:bookmarkEnd w:id="43"/>
    </w:p>
    <w:p w14:paraId="02D4A8A4" w14:textId="5F0E771C" w:rsidR="00056734" w:rsidRPr="00E5068F" w:rsidRDefault="006B4950" w:rsidP="00BC4F1E">
      <w:pPr>
        <w:shd w:val="clear" w:color="auto" w:fill="FFFFFF"/>
        <w:spacing w:before="240" w:after="360" w:line="360" w:lineRule="auto"/>
        <w:jc w:val="both"/>
        <w:rPr>
          <w:rFonts w:ascii="Palatino Linotype" w:eastAsia="MS Mincho" w:hAnsi="Palatino Linotype" w:cs="Times New Roman"/>
          <w:noProof w:val="0"/>
          <w:color w:val="000000" w:themeColor="text1"/>
          <w:shd w:val="clear" w:color="auto" w:fill="FFFFFF"/>
          <w:lang w:val="es-ES_tradnl"/>
        </w:rPr>
      </w:pPr>
      <w:bookmarkStart w:id="44" w:name="_Toc461648588"/>
      <w:bookmarkStart w:id="45" w:name="_Toc461648680"/>
      <w:bookmarkStart w:id="46" w:name="_Toc462228047"/>
      <w:bookmarkStart w:id="47" w:name="_Toc462228127"/>
      <w:bookmarkStart w:id="48" w:name="_Toc496099787"/>
      <w:bookmarkStart w:id="49" w:name="_Toc496100164"/>
      <w:bookmarkStart w:id="50" w:name="_Toc499756976"/>
      <w:bookmarkStart w:id="51" w:name="_Toc499757019"/>
      <w:bookmarkStart w:id="52" w:name="_Toc504377973"/>
      <w:r w:rsidRPr="00E5068F">
        <w:rPr>
          <w:rFonts w:ascii="Palatino Linotype" w:eastAsia="MS Mincho" w:hAnsi="Palatino Linotype" w:cs="Times New Roman"/>
          <w:b/>
          <w:noProof w:val="0"/>
          <w:color w:val="000000" w:themeColor="text1"/>
          <w:shd w:val="clear" w:color="auto" w:fill="FFFFFF"/>
          <w:lang w:val="es-ES_tradnl"/>
        </w:rPr>
        <w:t>PRIMERO</w:t>
      </w:r>
      <w:r w:rsidRPr="00E5068F">
        <w:rPr>
          <w:rFonts w:ascii="Palatino Linotype" w:eastAsia="MS Mincho" w:hAnsi="Palatino Linotype" w:cs="Times New Roman"/>
          <w:noProof w:val="0"/>
          <w:color w:val="000000" w:themeColor="text1"/>
          <w:shd w:val="clear" w:color="auto" w:fill="FFFFFF"/>
          <w:lang w:val="es-ES_tradnl"/>
        </w:rPr>
        <w:t xml:space="preserve">. </w:t>
      </w:r>
      <w:bookmarkEnd w:id="44"/>
      <w:bookmarkEnd w:id="45"/>
      <w:bookmarkEnd w:id="46"/>
      <w:bookmarkEnd w:id="47"/>
      <w:bookmarkEnd w:id="48"/>
      <w:bookmarkEnd w:id="49"/>
      <w:bookmarkEnd w:id="50"/>
      <w:bookmarkEnd w:id="51"/>
      <w:bookmarkEnd w:id="52"/>
      <w:r w:rsidR="00056734" w:rsidRPr="00E5068F">
        <w:rPr>
          <w:rFonts w:ascii="Palatino Linotype" w:eastAsia="MS Mincho" w:hAnsi="Palatino Linotype" w:cs="Times New Roman"/>
          <w:noProof w:val="0"/>
          <w:color w:val="000000" w:themeColor="text1"/>
          <w:shd w:val="clear" w:color="auto" w:fill="FFFFFF"/>
          <w:lang w:val="es-ES_tradnl"/>
        </w:rPr>
        <w:t xml:space="preserve">Se </w:t>
      </w:r>
      <w:r w:rsidR="00056734" w:rsidRPr="00E5068F">
        <w:rPr>
          <w:rFonts w:ascii="Palatino Linotype" w:eastAsia="MS Mincho" w:hAnsi="Palatino Linotype" w:cs="Times New Roman"/>
          <w:b/>
          <w:noProof w:val="0"/>
          <w:color w:val="000000" w:themeColor="text1"/>
          <w:shd w:val="clear" w:color="auto" w:fill="FFFFFF"/>
          <w:lang w:val="es-ES_tradnl"/>
        </w:rPr>
        <w:t>SOBRESEE</w:t>
      </w:r>
      <w:r w:rsidR="00BE1C6A" w:rsidRPr="00E5068F">
        <w:rPr>
          <w:rFonts w:ascii="Palatino Linotype" w:eastAsia="MS Mincho" w:hAnsi="Palatino Linotype" w:cs="Times New Roman"/>
          <w:b/>
          <w:noProof w:val="0"/>
          <w:color w:val="000000" w:themeColor="text1"/>
          <w:shd w:val="clear" w:color="auto" w:fill="FFFFFF"/>
          <w:lang w:val="es-ES_tradnl"/>
        </w:rPr>
        <w:t>N</w:t>
      </w:r>
      <w:r w:rsidR="00BE1C6A" w:rsidRPr="00E5068F">
        <w:rPr>
          <w:rFonts w:ascii="Palatino Linotype" w:eastAsia="MS Mincho" w:hAnsi="Palatino Linotype" w:cs="Times New Roman"/>
          <w:noProof w:val="0"/>
          <w:color w:val="000000" w:themeColor="text1"/>
          <w:shd w:val="clear" w:color="auto" w:fill="FFFFFF"/>
          <w:lang w:val="es-ES_tradnl"/>
        </w:rPr>
        <w:t xml:space="preserve"> los</w:t>
      </w:r>
      <w:r w:rsidR="00056734" w:rsidRPr="00E5068F">
        <w:rPr>
          <w:rFonts w:ascii="Palatino Linotype" w:eastAsia="MS Mincho" w:hAnsi="Palatino Linotype" w:cs="Times New Roman"/>
          <w:noProof w:val="0"/>
          <w:color w:val="000000" w:themeColor="text1"/>
          <w:shd w:val="clear" w:color="auto" w:fill="FFFFFF"/>
          <w:lang w:val="es-ES_tradnl"/>
        </w:rPr>
        <w:t xml:space="preserve"> recurso</w:t>
      </w:r>
      <w:r w:rsidR="00BE1C6A" w:rsidRPr="00E5068F">
        <w:rPr>
          <w:rFonts w:ascii="Palatino Linotype" w:eastAsia="MS Mincho" w:hAnsi="Palatino Linotype" w:cs="Times New Roman"/>
          <w:noProof w:val="0"/>
          <w:color w:val="000000" w:themeColor="text1"/>
          <w:shd w:val="clear" w:color="auto" w:fill="FFFFFF"/>
          <w:lang w:val="es-ES_tradnl"/>
        </w:rPr>
        <w:t>s</w:t>
      </w:r>
      <w:r w:rsidR="00056734" w:rsidRPr="00E5068F">
        <w:rPr>
          <w:rFonts w:ascii="Palatino Linotype" w:eastAsia="MS Mincho" w:hAnsi="Palatino Linotype" w:cs="Times New Roman"/>
          <w:noProof w:val="0"/>
          <w:color w:val="000000" w:themeColor="text1"/>
          <w:shd w:val="clear" w:color="auto" w:fill="FFFFFF"/>
          <w:lang w:val="es-ES_tradnl"/>
        </w:rPr>
        <w:t xml:space="preserve"> de revisión </w:t>
      </w:r>
      <w:r w:rsidR="005053FD" w:rsidRPr="00E5068F">
        <w:rPr>
          <w:rFonts w:ascii="Palatino Linotype" w:eastAsia="MS Mincho" w:hAnsi="Palatino Linotype" w:cs="Times New Roman"/>
          <w:b/>
          <w:noProof w:val="0"/>
          <w:color w:val="000000" w:themeColor="text1"/>
          <w:shd w:val="clear" w:color="auto" w:fill="FFFFFF"/>
          <w:lang w:val="es-ES_tradnl"/>
        </w:rPr>
        <w:t>0</w:t>
      </w:r>
      <w:r w:rsidR="00056734" w:rsidRPr="00E5068F">
        <w:rPr>
          <w:rFonts w:ascii="Palatino Linotype" w:eastAsia="MS Mincho" w:hAnsi="Palatino Linotype" w:cs="Times New Roman"/>
          <w:b/>
          <w:noProof w:val="0"/>
          <w:color w:val="000000" w:themeColor="text1"/>
          <w:shd w:val="clear" w:color="auto" w:fill="FFFFFF"/>
          <w:lang w:val="es-ES_tradnl"/>
        </w:rPr>
        <w:t>2</w:t>
      </w:r>
      <w:r w:rsidR="00DC52B4" w:rsidRPr="00E5068F">
        <w:rPr>
          <w:rFonts w:ascii="Palatino Linotype" w:eastAsia="MS Mincho" w:hAnsi="Palatino Linotype" w:cs="Times New Roman"/>
          <w:b/>
          <w:noProof w:val="0"/>
          <w:color w:val="000000" w:themeColor="text1"/>
          <w:shd w:val="clear" w:color="auto" w:fill="FFFFFF"/>
          <w:lang w:val="es-ES_tradnl"/>
        </w:rPr>
        <w:t>582</w:t>
      </w:r>
      <w:r w:rsidR="00056734" w:rsidRPr="00E5068F">
        <w:rPr>
          <w:rFonts w:ascii="Palatino Linotype" w:eastAsia="MS Mincho" w:hAnsi="Palatino Linotype" w:cs="Times New Roman"/>
          <w:b/>
          <w:noProof w:val="0"/>
          <w:color w:val="000000" w:themeColor="text1"/>
          <w:shd w:val="clear" w:color="auto" w:fill="FFFFFF"/>
          <w:lang w:val="es-ES_tradnl"/>
        </w:rPr>
        <w:t>/INFOEM/IP/RR/2018</w:t>
      </w:r>
      <w:r w:rsidR="00BE1C6A" w:rsidRPr="00E5068F">
        <w:rPr>
          <w:rFonts w:ascii="Palatino Linotype" w:eastAsia="MS Mincho" w:hAnsi="Palatino Linotype" w:cs="Times New Roman"/>
          <w:noProof w:val="0"/>
          <w:color w:val="000000" w:themeColor="text1"/>
          <w:shd w:val="clear" w:color="auto" w:fill="FFFFFF"/>
          <w:lang w:val="es-ES_tradnl"/>
        </w:rPr>
        <w:t xml:space="preserve"> y </w:t>
      </w:r>
      <w:r w:rsidR="00DC52B4" w:rsidRPr="00E5068F">
        <w:rPr>
          <w:rFonts w:ascii="Palatino Linotype" w:eastAsia="MS Mincho" w:hAnsi="Palatino Linotype" w:cs="Times New Roman"/>
          <w:b/>
          <w:noProof w:val="0"/>
          <w:color w:val="000000" w:themeColor="text1"/>
          <w:shd w:val="clear" w:color="auto" w:fill="FFFFFF"/>
          <w:lang w:val="es-ES_tradnl"/>
        </w:rPr>
        <w:t>02583</w:t>
      </w:r>
      <w:r w:rsidR="00BE1C6A" w:rsidRPr="00E5068F">
        <w:rPr>
          <w:rFonts w:ascii="Palatino Linotype" w:eastAsia="MS Mincho" w:hAnsi="Palatino Linotype" w:cs="Times New Roman"/>
          <w:b/>
          <w:noProof w:val="0"/>
          <w:color w:val="000000" w:themeColor="text1"/>
          <w:shd w:val="clear" w:color="auto" w:fill="FFFFFF"/>
          <w:lang w:val="es-ES_tradnl"/>
        </w:rPr>
        <w:t>/INFOEM/IP/RR/2018</w:t>
      </w:r>
      <w:r w:rsidR="00DC52B4" w:rsidRPr="00E5068F">
        <w:rPr>
          <w:rFonts w:ascii="Palatino Linotype" w:eastAsia="MS Mincho" w:hAnsi="Palatino Linotype" w:cs="Times New Roman"/>
          <w:b/>
          <w:noProof w:val="0"/>
          <w:color w:val="000000" w:themeColor="text1"/>
          <w:shd w:val="clear" w:color="auto" w:fill="FFFFFF"/>
          <w:lang w:val="es-ES_tradnl"/>
        </w:rPr>
        <w:t xml:space="preserve"> acumulados</w:t>
      </w:r>
      <w:r w:rsidR="00056734" w:rsidRPr="00E5068F">
        <w:rPr>
          <w:rFonts w:ascii="Palatino Linotype" w:eastAsia="MS Mincho" w:hAnsi="Palatino Linotype" w:cs="Times New Roman"/>
          <w:noProof w:val="0"/>
          <w:color w:val="000000" w:themeColor="text1"/>
          <w:shd w:val="clear" w:color="auto" w:fill="FFFFFF"/>
          <w:lang w:val="es-ES_tradnl"/>
        </w:rPr>
        <w:t>, porque al modificar la</w:t>
      </w:r>
      <w:r w:rsidR="00BC4F1E" w:rsidRPr="00E5068F">
        <w:rPr>
          <w:rFonts w:ascii="Palatino Linotype" w:eastAsia="MS Mincho" w:hAnsi="Palatino Linotype" w:cs="Times New Roman"/>
          <w:noProof w:val="0"/>
          <w:color w:val="000000" w:themeColor="text1"/>
          <w:shd w:val="clear" w:color="auto" w:fill="FFFFFF"/>
          <w:lang w:val="es-ES_tradnl"/>
        </w:rPr>
        <w:t>s</w:t>
      </w:r>
      <w:r w:rsidR="00056734" w:rsidRPr="00E5068F">
        <w:rPr>
          <w:rFonts w:ascii="Palatino Linotype" w:eastAsia="MS Mincho" w:hAnsi="Palatino Linotype" w:cs="Times New Roman"/>
          <w:noProof w:val="0"/>
          <w:color w:val="000000" w:themeColor="text1"/>
          <w:shd w:val="clear" w:color="auto" w:fill="FFFFFF"/>
          <w:lang w:val="es-ES_tradnl"/>
        </w:rPr>
        <w:t xml:space="preserve"> respuesta</w:t>
      </w:r>
      <w:r w:rsidR="00BC4F1E" w:rsidRPr="00E5068F">
        <w:rPr>
          <w:rFonts w:ascii="Palatino Linotype" w:eastAsia="MS Mincho" w:hAnsi="Palatino Linotype" w:cs="Times New Roman"/>
          <w:noProof w:val="0"/>
          <w:color w:val="000000" w:themeColor="text1"/>
          <w:shd w:val="clear" w:color="auto" w:fill="FFFFFF"/>
          <w:lang w:val="es-ES_tradnl"/>
        </w:rPr>
        <w:t>s</w:t>
      </w:r>
      <w:r w:rsidR="00F251C6" w:rsidRPr="00E5068F">
        <w:rPr>
          <w:rFonts w:ascii="Palatino Linotype" w:eastAsia="MS Mincho" w:hAnsi="Palatino Linotype" w:cs="Times New Roman"/>
          <w:noProof w:val="0"/>
          <w:color w:val="000000" w:themeColor="text1"/>
          <w:shd w:val="clear" w:color="auto" w:fill="FFFFFF"/>
          <w:lang w:val="es-ES_tradnl"/>
        </w:rPr>
        <w:t>,</w:t>
      </w:r>
      <w:r w:rsidR="00BC4F1E" w:rsidRPr="00E5068F">
        <w:rPr>
          <w:rFonts w:ascii="Palatino Linotype" w:eastAsia="MS Mincho" w:hAnsi="Palatino Linotype" w:cs="Times New Roman"/>
          <w:noProof w:val="0"/>
          <w:color w:val="000000" w:themeColor="text1"/>
          <w:shd w:val="clear" w:color="auto" w:fill="FFFFFF"/>
          <w:lang w:val="es-ES_tradnl"/>
        </w:rPr>
        <w:t xml:space="preserve"> los</w:t>
      </w:r>
      <w:r w:rsidR="00056734" w:rsidRPr="00E5068F">
        <w:rPr>
          <w:rFonts w:ascii="Palatino Linotype" w:eastAsia="MS Mincho" w:hAnsi="Palatino Linotype" w:cs="Times New Roman"/>
          <w:noProof w:val="0"/>
          <w:color w:val="000000" w:themeColor="text1"/>
          <w:shd w:val="clear" w:color="auto" w:fill="FFFFFF"/>
          <w:lang w:val="es-ES_tradnl"/>
        </w:rPr>
        <w:t xml:space="preserve"> recurso</w:t>
      </w:r>
      <w:r w:rsidR="00BC4F1E" w:rsidRPr="00E5068F">
        <w:rPr>
          <w:rFonts w:ascii="Palatino Linotype" w:eastAsia="MS Mincho" w:hAnsi="Palatino Linotype" w:cs="Times New Roman"/>
          <w:noProof w:val="0"/>
          <w:color w:val="000000" w:themeColor="text1"/>
          <w:shd w:val="clear" w:color="auto" w:fill="FFFFFF"/>
          <w:lang w:val="es-ES_tradnl"/>
        </w:rPr>
        <w:t>s</w:t>
      </w:r>
      <w:r w:rsidR="00056734" w:rsidRPr="00E5068F">
        <w:rPr>
          <w:rFonts w:ascii="Palatino Linotype" w:eastAsia="MS Mincho" w:hAnsi="Palatino Linotype" w:cs="Times New Roman"/>
          <w:noProof w:val="0"/>
          <w:color w:val="000000" w:themeColor="text1"/>
          <w:shd w:val="clear" w:color="auto" w:fill="FFFFFF"/>
          <w:lang w:val="es-ES_tradnl"/>
        </w:rPr>
        <w:t xml:space="preserve"> de revisión qu</w:t>
      </w:r>
      <w:r w:rsidR="00BC4F1E" w:rsidRPr="00E5068F">
        <w:rPr>
          <w:rFonts w:ascii="Palatino Linotype" w:eastAsia="MS Mincho" w:hAnsi="Palatino Linotype" w:cs="Times New Roman"/>
          <w:noProof w:val="0"/>
          <w:color w:val="000000" w:themeColor="text1"/>
          <w:shd w:val="clear" w:color="auto" w:fill="FFFFFF"/>
          <w:lang w:val="es-ES_tradnl"/>
        </w:rPr>
        <w:t>edaron</w:t>
      </w:r>
      <w:r w:rsidR="00047FFC" w:rsidRPr="00E5068F">
        <w:rPr>
          <w:rFonts w:ascii="Palatino Linotype" w:eastAsia="MS Mincho" w:hAnsi="Palatino Linotype" w:cs="Times New Roman"/>
          <w:noProof w:val="0"/>
          <w:color w:val="000000" w:themeColor="text1"/>
          <w:shd w:val="clear" w:color="auto" w:fill="FFFFFF"/>
          <w:lang w:val="es-ES_tradnl"/>
        </w:rPr>
        <w:t xml:space="preserve"> sin materia en términos del </w:t>
      </w:r>
      <w:r w:rsidR="00056734" w:rsidRPr="00E5068F">
        <w:rPr>
          <w:rFonts w:ascii="Palatino Linotype" w:eastAsia="MS Mincho" w:hAnsi="Palatino Linotype" w:cs="Times New Roman"/>
          <w:noProof w:val="0"/>
          <w:color w:val="000000" w:themeColor="text1"/>
          <w:shd w:val="clear" w:color="auto" w:fill="FFFFFF"/>
          <w:lang w:val="es-ES_tradnl"/>
        </w:rPr>
        <w:t xml:space="preserve">Considerando </w:t>
      </w:r>
      <w:r w:rsidR="00327EFE" w:rsidRPr="00E5068F">
        <w:rPr>
          <w:rFonts w:ascii="Palatino Linotype" w:eastAsia="MS Mincho" w:hAnsi="Palatino Linotype" w:cs="Times New Roman"/>
          <w:b/>
          <w:noProof w:val="0"/>
          <w:color w:val="000000" w:themeColor="text1"/>
          <w:shd w:val="clear" w:color="auto" w:fill="FFFFFF"/>
          <w:lang w:val="es-ES_tradnl"/>
        </w:rPr>
        <w:t>TERCERO</w:t>
      </w:r>
      <w:r w:rsidR="00056734" w:rsidRPr="00E5068F">
        <w:rPr>
          <w:rFonts w:ascii="Palatino Linotype" w:eastAsia="MS Mincho" w:hAnsi="Palatino Linotype" w:cs="Times New Roman"/>
          <w:noProof w:val="0"/>
          <w:color w:val="000000" w:themeColor="text1"/>
          <w:shd w:val="clear" w:color="auto" w:fill="FFFFFF"/>
          <w:lang w:val="es-ES_tradnl"/>
        </w:rPr>
        <w:t xml:space="preserve"> de la presente resolución.</w:t>
      </w:r>
    </w:p>
    <w:p w14:paraId="124035DE" w14:textId="008A8D69" w:rsidR="006B4950" w:rsidRPr="00E5068F" w:rsidRDefault="006B4950" w:rsidP="006B4950">
      <w:pPr>
        <w:shd w:val="clear" w:color="auto" w:fill="FFFFFF"/>
        <w:spacing w:before="240" w:after="360" w:line="360" w:lineRule="auto"/>
        <w:jc w:val="both"/>
        <w:rPr>
          <w:rStyle w:val="Ttulo2Car"/>
          <w:rFonts w:ascii="Palatino Linotype" w:hAnsi="Palatino Linotype"/>
          <w:b/>
          <w:noProof w:val="0"/>
          <w:color w:val="000000" w:themeColor="text1"/>
          <w:lang w:val="es-ES_tradnl"/>
        </w:rPr>
      </w:pPr>
      <w:bookmarkStart w:id="53" w:name="_Toc461648590"/>
      <w:bookmarkStart w:id="54" w:name="_Toc461648682"/>
      <w:bookmarkStart w:id="55" w:name="_Toc462228049"/>
      <w:bookmarkStart w:id="56" w:name="_Toc462228129"/>
      <w:bookmarkStart w:id="57" w:name="_Toc496099789"/>
      <w:bookmarkStart w:id="58" w:name="_Toc496100166"/>
      <w:bookmarkStart w:id="59" w:name="_Toc499756977"/>
      <w:bookmarkStart w:id="60" w:name="_Toc499757020"/>
      <w:bookmarkStart w:id="61" w:name="_Toc504377974"/>
      <w:bookmarkStart w:id="62" w:name="_Toc509399037"/>
      <w:bookmarkStart w:id="63" w:name="_Toc523407803"/>
      <w:r w:rsidRPr="00E5068F">
        <w:rPr>
          <w:rStyle w:val="Ttulo2Car"/>
          <w:rFonts w:ascii="Palatino Linotype" w:hAnsi="Palatino Linotype"/>
          <w:b/>
          <w:noProof w:val="0"/>
          <w:color w:val="000000" w:themeColor="text1"/>
          <w:lang w:val="es-ES_tradnl"/>
        </w:rPr>
        <w:t>SEGUNDO.</w:t>
      </w:r>
      <w:bookmarkEnd w:id="53"/>
      <w:bookmarkEnd w:id="54"/>
      <w:bookmarkEnd w:id="55"/>
      <w:bookmarkEnd w:id="56"/>
      <w:bookmarkEnd w:id="57"/>
      <w:bookmarkEnd w:id="58"/>
      <w:bookmarkEnd w:id="59"/>
      <w:bookmarkEnd w:id="60"/>
      <w:bookmarkEnd w:id="61"/>
      <w:bookmarkEnd w:id="62"/>
      <w:bookmarkEnd w:id="63"/>
      <w:r w:rsidRPr="00E5068F">
        <w:rPr>
          <w:rStyle w:val="Ttulo2Car"/>
          <w:rFonts w:ascii="Palatino Linotype" w:hAnsi="Palatino Linotype"/>
          <w:b/>
          <w:noProof w:val="0"/>
          <w:color w:val="000000" w:themeColor="text1"/>
          <w:lang w:val="es-ES_tradnl"/>
        </w:rPr>
        <w:t xml:space="preserve"> </w:t>
      </w:r>
      <w:r w:rsidRPr="00E5068F">
        <w:rPr>
          <w:rFonts w:ascii="Palatino Linotype" w:eastAsia="MS Mincho" w:hAnsi="Palatino Linotype" w:cs="Arial"/>
          <w:b/>
          <w:bCs/>
          <w:noProof w:val="0"/>
          <w:color w:val="000000" w:themeColor="text1"/>
          <w:shd w:val="clear" w:color="auto" w:fill="FFFFFF"/>
          <w:lang w:val="es-ES_tradnl"/>
        </w:rPr>
        <w:t xml:space="preserve">Remítase </w:t>
      </w:r>
      <w:r w:rsidRPr="00E5068F">
        <w:rPr>
          <w:rFonts w:ascii="Palatino Linotype" w:eastAsia="MS Mincho" w:hAnsi="Palatino Linotype" w:cs="Times New Roman"/>
          <w:noProof w:val="0"/>
          <w:color w:val="000000" w:themeColor="text1"/>
          <w:shd w:val="clear" w:color="auto" w:fill="FFFFFF"/>
          <w:lang w:val="es-ES_tradnl"/>
        </w:rPr>
        <w:t>al Titular de la Unidad de Transparencia del</w:t>
      </w:r>
      <w:r w:rsidRPr="00E5068F">
        <w:rPr>
          <w:rFonts w:ascii="Palatino Linotype" w:eastAsia="MS Mincho" w:hAnsi="Palatino Linotype" w:cs="Times New Roman"/>
          <w:b/>
          <w:bCs/>
          <w:noProof w:val="0"/>
          <w:color w:val="000000" w:themeColor="text1"/>
          <w:shd w:val="clear" w:color="auto" w:fill="FFFFFF"/>
          <w:lang w:val="es-ES_tradnl"/>
        </w:rPr>
        <w:t xml:space="preserve"> SUJETO OBLIGADO</w:t>
      </w:r>
      <w:r w:rsidRPr="00E5068F">
        <w:rPr>
          <w:rFonts w:ascii="Palatino Linotype" w:eastAsia="MS Mincho" w:hAnsi="Palatino Linotype" w:cs="Times New Roman"/>
          <w:noProof w:val="0"/>
          <w:color w:val="000000" w:themeColor="text1"/>
          <w:shd w:val="clear" w:color="auto" w:fill="FFFFFF"/>
          <w:lang w:val="es-ES_tradnl"/>
        </w:rPr>
        <w:t xml:space="preserve"> vía Sistema de </w:t>
      </w:r>
      <w:r w:rsidR="008E1DB9" w:rsidRPr="00E5068F">
        <w:rPr>
          <w:rFonts w:ascii="Palatino Linotype" w:eastAsia="MS Mincho" w:hAnsi="Palatino Linotype" w:cs="Times New Roman"/>
          <w:noProof w:val="0"/>
          <w:color w:val="000000" w:themeColor="text1"/>
          <w:shd w:val="clear" w:color="auto" w:fill="FFFFFF"/>
          <w:lang w:val="es-ES_tradnl"/>
        </w:rPr>
        <w:t>Acceso a Información Mexiquense</w:t>
      </w:r>
      <w:r w:rsidRPr="00E5068F">
        <w:rPr>
          <w:rFonts w:ascii="Palatino Linotype" w:eastAsia="MS Mincho" w:hAnsi="Palatino Linotype" w:cs="Times New Roman"/>
          <w:noProof w:val="0"/>
          <w:color w:val="000000" w:themeColor="text1"/>
          <w:shd w:val="clear" w:color="auto" w:fill="FFFFFF"/>
          <w:lang w:val="es-ES_tradnl"/>
        </w:rPr>
        <w:t xml:space="preserve"> </w:t>
      </w:r>
      <w:r w:rsidR="008E1DB9" w:rsidRPr="00E5068F">
        <w:rPr>
          <w:rFonts w:ascii="Palatino Linotype" w:eastAsia="MS Mincho" w:hAnsi="Palatino Linotype" w:cs="Times New Roman"/>
          <w:noProof w:val="0"/>
          <w:color w:val="000000" w:themeColor="text1"/>
          <w:shd w:val="clear" w:color="auto" w:fill="FFFFFF"/>
          <w:lang w:val="es-ES_tradnl"/>
        </w:rPr>
        <w:t>(</w:t>
      </w:r>
      <w:r w:rsidRPr="00E5068F">
        <w:rPr>
          <w:rFonts w:ascii="Palatino Linotype" w:eastAsia="MS Mincho" w:hAnsi="Palatino Linotype" w:cs="Times New Roman"/>
          <w:b/>
          <w:noProof w:val="0"/>
          <w:color w:val="000000" w:themeColor="text1"/>
          <w:shd w:val="clear" w:color="auto" w:fill="FFFFFF"/>
          <w:lang w:val="es-ES_tradnl"/>
        </w:rPr>
        <w:t>SAIMEX</w:t>
      </w:r>
      <w:r w:rsidR="008E1DB9" w:rsidRPr="00E5068F">
        <w:rPr>
          <w:rFonts w:ascii="Palatino Linotype" w:eastAsia="MS Mincho" w:hAnsi="Palatino Linotype" w:cs="Times New Roman"/>
          <w:noProof w:val="0"/>
          <w:color w:val="000000" w:themeColor="text1"/>
          <w:shd w:val="clear" w:color="auto" w:fill="FFFFFF"/>
          <w:lang w:val="es-ES_tradnl"/>
        </w:rPr>
        <w:t>)</w:t>
      </w:r>
      <w:r w:rsidRPr="00E5068F">
        <w:rPr>
          <w:rFonts w:ascii="Palatino Linotype" w:eastAsia="MS Mincho" w:hAnsi="Palatino Linotype" w:cs="Times New Roman"/>
          <w:noProof w:val="0"/>
          <w:color w:val="000000" w:themeColor="text1"/>
          <w:shd w:val="clear" w:color="auto" w:fill="FFFFFF"/>
          <w:lang w:val="es-ES_tradnl"/>
        </w:rPr>
        <w:t>, la presente resolución.</w:t>
      </w:r>
    </w:p>
    <w:p w14:paraId="7093176A" w14:textId="5AA32B08" w:rsidR="005053FD" w:rsidRPr="00E5068F" w:rsidRDefault="0040401D" w:rsidP="0040401D">
      <w:pPr>
        <w:pStyle w:val="Prrafodelista"/>
        <w:spacing w:line="360" w:lineRule="auto"/>
        <w:ind w:left="0"/>
        <w:jc w:val="both"/>
        <w:rPr>
          <w:rFonts w:ascii="Palatino Linotype" w:eastAsia="MS Mincho" w:hAnsi="Palatino Linotype" w:cs="Times New Roman"/>
          <w:noProof w:val="0"/>
          <w:color w:val="000000"/>
          <w:lang w:val="es-ES_tradnl"/>
        </w:rPr>
      </w:pPr>
      <w:r w:rsidRPr="00E5068F">
        <w:rPr>
          <w:rFonts w:ascii="Palatino Linotype" w:eastAsia="Times New Roman" w:hAnsi="Palatino Linotype" w:cs="Arial"/>
          <w:b/>
          <w:noProof w:val="0"/>
          <w:lang w:val="es-ES_tradnl" w:eastAsia="es-MX"/>
        </w:rPr>
        <w:t xml:space="preserve">TERCERO. </w:t>
      </w:r>
      <w:bookmarkStart w:id="64" w:name="_Toc459224927"/>
      <w:bookmarkStart w:id="65" w:name="_Toc461110378"/>
      <w:bookmarkStart w:id="66" w:name="_Toc462307694"/>
      <w:bookmarkStart w:id="67" w:name="_Toc454968934"/>
      <w:r w:rsidR="00220451" w:rsidRPr="00E5068F">
        <w:rPr>
          <w:rFonts w:ascii="Palatino Linotype" w:eastAsia="MS Mincho" w:hAnsi="Palatino Linotype" w:cs="Times New Roman"/>
          <w:noProof w:val="0"/>
          <w:color w:val="000000"/>
          <w:lang w:val="es-ES_tradnl"/>
        </w:rPr>
        <w:t>Notifíquese a</w:t>
      </w:r>
      <w:r w:rsidR="00220451" w:rsidRPr="00E5068F">
        <w:rPr>
          <w:rFonts w:ascii="Palatino Linotype" w:eastAsia="MS Mincho" w:hAnsi="Palatino Linotype" w:cs="Times New Roman"/>
          <w:b/>
          <w:noProof w:val="0"/>
          <w:color w:val="000000"/>
          <w:lang w:val="es-ES_tradnl"/>
        </w:rPr>
        <w:t xml:space="preserve"> </w:t>
      </w:r>
      <w:r w:rsidR="00A36B49" w:rsidRPr="00A36B49">
        <w:rPr>
          <w:rFonts w:ascii="Palatino Linotype" w:hAnsi="Palatino Linotype"/>
          <w:b/>
          <w:noProof w:val="0"/>
          <w:highlight w:val="black"/>
          <w:lang w:val="es-ES_tradnl"/>
        </w:rPr>
        <w:t>--------------</w:t>
      </w:r>
      <w:r w:rsidR="00A36B49">
        <w:rPr>
          <w:rFonts w:ascii="Palatino Linotype" w:hAnsi="Palatino Linotype"/>
          <w:b/>
          <w:noProof w:val="0"/>
          <w:highlight w:val="black"/>
          <w:lang w:val="es-ES_tradnl"/>
        </w:rPr>
        <w:t>---</w:t>
      </w:r>
      <w:r w:rsidR="00A36B49" w:rsidRPr="00A36B49">
        <w:rPr>
          <w:rFonts w:ascii="Palatino Linotype" w:hAnsi="Palatino Linotype"/>
          <w:b/>
          <w:noProof w:val="0"/>
          <w:highlight w:val="black"/>
          <w:lang w:val="es-ES_tradnl"/>
        </w:rPr>
        <w:t>---------------------</w:t>
      </w:r>
      <w:r w:rsidR="005053FD" w:rsidRPr="00E5068F">
        <w:rPr>
          <w:rFonts w:ascii="Palatino Linotype" w:eastAsia="MS Mincho" w:hAnsi="Palatino Linotype" w:cs="Times New Roman"/>
          <w:b/>
          <w:noProof w:val="0"/>
          <w:color w:val="000000"/>
          <w:lang w:val="es-ES_tradnl"/>
        </w:rPr>
        <w:t xml:space="preserve"> </w:t>
      </w:r>
      <w:r w:rsidR="00220451" w:rsidRPr="00E5068F">
        <w:rPr>
          <w:rFonts w:ascii="Palatino Linotype" w:eastAsia="MS Mincho" w:hAnsi="Palatino Linotype" w:cs="Times New Roman"/>
          <w:noProof w:val="0"/>
          <w:color w:val="000000"/>
          <w:lang w:val="es-ES_tradnl"/>
        </w:rPr>
        <w:t xml:space="preserve">la presente resolución </w:t>
      </w:r>
      <w:r w:rsidR="00047FFC" w:rsidRPr="00E5068F">
        <w:rPr>
          <w:rFonts w:ascii="Palatino Linotype" w:eastAsia="MS Mincho" w:hAnsi="Palatino Linotype" w:cs="Times New Roman"/>
          <w:noProof w:val="0"/>
          <w:color w:val="000000"/>
          <w:lang w:val="es-ES_tradnl"/>
        </w:rPr>
        <w:t>así</w:t>
      </w:r>
      <w:r w:rsidR="00220451" w:rsidRPr="00E5068F">
        <w:rPr>
          <w:rFonts w:ascii="Palatino Linotype" w:eastAsia="MS Mincho" w:hAnsi="Palatino Linotype" w:cs="Times New Roman"/>
          <w:noProof w:val="0"/>
          <w:color w:val="000000"/>
          <w:lang w:val="es-ES_tradnl"/>
        </w:rPr>
        <w:t xml:space="preserve"> </w:t>
      </w:r>
      <w:r w:rsidR="00056734" w:rsidRPr="00E5068F">
        <w:rPr>
          <w:rFonts w:ascii="Palatino Linotype" w:eastAsia="MS Mincho" w:hAnsi="Palatino Linotype" w:cs="Times New Roman"/>
          <w:noProof w:val="0"/>
          <w:color w:val="000000"/>
          <w:lang w:val="es-ES_tradnl"/>
        </w:rPr>
        <w:t xml:space="preserve">como el </w:t>
      </w:r>
      <w:r w:rsidR="00992792" w:rsidRPr="00E5068F">
        <w:rPr>
          <w:rFonts w:ascii="Palatino Linotype" w:eastAsia="MS Mincho" w:hAnsi="Palatino Linotype" w:cs="Times New Roman"/>
          <w:noProof w:val="0"/>
          <w:color w:val="000000"/>
          <w:lang w:val="es-ES_tradnl"/>
        </w:rPr>
        <w:t>alcance al Informe Justificado</w:t>
      </w:r>
      <w:r w:rsidR="00047FFC" w:rsidRPr="00E5068F">
        <w:rPr>
          <w:rFonts w:ascii="Palatino Linotype" w:eastAsia="MS Mincho" w:hAnsi="Palatino Linotype" w:cs="Times New Roman"/>
          <w:noProof w:val="0"/>
          <w:color w:val="000000"/>
          <w:lang w:val="es-ES_tradnl"/>
        </w:rPr>
        <w:t>.</w:t>
      </w:r>
    </w:p>
    <w:bookmarkEnd w:id="64"/>
    <w:bookmarkEnd w:id="65"/>
    <w:bookmarkEnd w:id="66"/>
    <w:bookmarkEnd w:id="67"/>
    <w:p w14:paraId="126218F3" w14:textId="54123C61" w:rsidR="00911E63" w:rsidRPr="00E5068F" w:rsidRDefault="00911E63" w:rsidP="00911E63">
      <w:pPr>
        <w:spacing w:before="240" w:after="360" w:line="360" w:lineRule="auto"/>
        <w:jc w:val="both"/>
        <w:rPr>
          <w:rFonts w:ascii="Palatino Linotype" w:eastAsia="MS Mincho" w:hAnsi="Palatino Linotype" w:cs="Times New Roman"/>
          <w:noProof w:val="0"/>
          <w:color w:val="000000"/>
          <w:lang w:val="es-ES_tradnl"/>
        </w:rPr>
      </w:pPr>
      <w:r w:rsidRPr="00E5068F">
        <w:rPr>
          <w:rFonts w:ascii="Palatino Linotype" w:eastAsia="MS Mincho" w:hAnsi="Palatino Linotype" w:cs="Times New Roman"/>
          <w:b/>
          <w:noProof w:val="0"/>
          <w:color w:val="000000"/>
          <w:lang w:val="es-ES_tradnl"/>
        </w:rPr>
        <w:t xml:space="preserve">CUARTO. </w:t>
      </w:r>
      <w:r w:rsidR="00220451" w:rsidRPr="00E5068F">
        <w:rPr>
          <w:rFonts w:ascii="Palatino Linotype" w:eastAsia="Times New Roman" w:hAnsi="Palatino Linotype" w:cs="Times New Roman"/>
          <w:noProof w:val="0"/>
          <w:color w:val="222222"/>
          <w:lang w:val="es-ES_tradnl" w:eastAsia="es-MX"/>
        </w:rPr>
        <w:t xml:space="preserve">Se hace del conocimiento a </w:t>
      </w:r>
      <w:r w:rsidR="00A36B49" w:rsidRPr="00A36B49">
        <w:rPr>
          <w:rFonts w:ascii="Palatino Linotype" w:hAnsi="Palatino Linotype"/>
          <w:b/>
          <w:noProof w:val="0"/>
          <w:highlight w:val="black"/>
          <w:lang w:val="es-ES_tradnl"/>
        </w:rPr>
        <w:t>----------------------------------------</w:t>
      </w:r>
      <w:r w:rsidR="00BD5EB3" w:rsidRPr="00E5068F">
        <w:rPr>
          <w:rFonts w:ascii="Palatino Linotype" w:eastAsia="MS Mincho" w:hAnsi="Palatino Linotype" w:cs="Times New Roman"/>
          <w:b/>
          <w:noProof w:val="0"/>
          <w:color w:val="000000"/>
          <w:lang w:val="es-ES_tradnl"/>
        </w:rPr>
        <w:t xml:space="preserve"> </w:t>
      </w:r>
      <w:r w:rsidR="00220451" w:rsidRPr="00E5068F">
        <w:rPr>
          <w:rFonts w:ascii="Palatino Linotype" w:eastAsia="Times New Roman" w:hAnsi="Palatino Linotype" w:cs="Times New Roman"/>
          <w:noProof w:val="0"/>
          <w:color w:val="222222"/>
          <w:lang w:val="es-ES_tradnl" w:eastAsia="es-MX"/>
        </w:rPr>
        <w:t>que, de conformidad con lo establecido en el artículo 196 de la Ley de Transparencia y Acceso a la Información Pública del Estado de México y Municipios, en caso de que considere que le causa algún perjuicio podrá impugnarla </w:t>
      </w:r>
      <w:r w:rsidR="00220451" w:rsidRPr="00E5068F">
        <w:rPr>
          <w:rFonts w:ascii="Palatino Linotype" w:eastAsia="Times New Roman" w:hAnsi="Palatino Linotype" w:cs="Times New Roman"/>
          <w:bCs/>
          <w:noProof w:val="0"/>
          <w:color w:val="222222"/>
          <w:lang w:val="es-ES_tradnl" w:eastAsia="es-MX"/>
        </w:rPr>
        <w:t>vía juicio de amparo</w:t>
      </w:r>
      <w:r w:rsidR="00220451" w:rsidRPr="00E5068F">
        <w:rPr>
          <w:rFonts w:ascii="Palatino Linotype" w:eastAsia="Times New Roman" w:hAnsi="Palatino Linotype" w:cs="Times New Roman"/>
          <w:noProof w:val="0"/>
          <w:color w:val="222222"/>
          <w:lang w:val="es-ES_tradnl" w:eastAsia="es-MX"/>
        </w:rPr>
        <w:t> en los términos de las leyes aplicables.</w:t>
      </w:r>
    </w:p>
    <w:p w14:paraId="4E7EB81D" w14:textId="5AE47066" w:rsidR="00EB5A5B" w:rsidRPr="00E5068F" w:rsidRDefault="00EB5A5B" w:rsidP="00EB5A5B">
      <w:pPr>
        <w:spacing w:before="240" w:after="240" w:line="360" w:lineRule="auto"/>
        <w:ind w:firstLine="1"/>
        <w:jc w:val="both"/>
        <w:rPr>
          <w:rFonts w:ascii="Palatino Linotype" w:hAnsi="Palatino Linotype"/>
          <w:noProof w:val="0"/>
          <w:lang w:val="es-ES_tradnl"/>
        </w:rPr>
      </w:pPr>
      <w:r w:rsidRPr="00E5068F">
        <w:rPr>
          <w:rFonts w:ascii="Palatino Linotype" w:hAnsi="Palatino Linotype"/>
          <w:noProof w:val="0"/>
          <w:lang w:val="es-ES_tradnl"/>
        </w:rPr>
        <w:t xml:space="preserve">ASÍ LO RESUELVE, POR UNANIMIDAD DE VOTOS, EL PLENO DEL INSTITUTO DE TRANSPARENCIA, ACCESO A LA INFORMACIÓN PÚBLICA Y PROTECCIÓN DE DATOS PERSONALES DEL ESTADO DE MÉXICO Y MUNICIPIOS, CONFORMADO POR LOS COMISIONADOS ZULEMA </w:t>
      </w:r>
      <w:r w:rsidRPr="00E5068F">
        <w:rPr>
          <w:rFonts w:ascii="Palatino Linotype" w:hAnsi="Palatino Linotype"/>
          <w:noProof w:val="0"/>
          <w:lang w:val="es-ES_tradnl"/>
        </w:rPr>
        <w:lastRenderedPageBreak/>
        <w:t xml:space="preserve">MARTÍNEZ SÁNCHEZ, EVA ABAID YAPUR, JOSÉ GUADALUPE LUNA HERNÁNDEZ Y JAVIER MARTÍNEZ CRUZ, EN LA </w:t>
      </w:r>
      <w:r w:rsidR="001B1BFA" w:rsidRPr="00E5068F">
        <w:rPr>
          <w:rFonts w:ascii="Palatino Linotype" w:hAnsi="Palatino Linotype"/>
          <w:noProof w:val="0"/>
          <w:lang w:val="es-ES_tradnl"/>
        </w:rPr>
        <w:t>TRIGÉSIMA</w:t>
      </w:r>
      <w:r w:rsidR="00D062FE" w:rsidRPr="00E5068F">
        <w:rPr>
          <w:rFonts w:ascii="Palatino Linotype" w:hAnsi="Palatino Linotype"/>
          <w:noProof w:val="0"/>
          <w:lang w:val="es-ES_tradnl"/>
        </w:rPr>
        <w:t xml:space="preserve"> PRIMERA</w:t>
      </w:r>
      <w:r w:rsidR="001B1BFA" w:rsidRPr="00E5068F">
        <w:rPr>
          <w:rFonts w:ascii="Palatino Linotype" w:hAnsi="Palatino Linotype"/>
          <w:noProof w:val="0"/>
          <w:lang w:val="es-ES_tradnl"/>
        </w:rPr>
        <w:t xml:space="preserve">  </w:t>
      </w:r>
      <w:r w:rsidR="00AF149D" w:rsidRPr="00E5068F">
        <w:rPr>
          <w:rFonts w:ascii="Palatino Linotype" w:hAnsi="Palatino Linotype"/>
          <w:noProof w:val="0"/>
          <w:lang w:val="es-ES_tradnl"/>
        </w:rPr>
        <w:t xml:space="preserve">SESIÓN ORDINARIA CELEBRADA EL DÍA </w:t>
      </w:r>
      <w:r w:rsidR="001B1BFA" w:rsidRPr="00E5068F">
        <w:rPr>
          <w:rFonts w:ascii="Palatino Linotype" w:hAnsi="Palatino Linotype"/>
          <w:noProof w:val="0"/>
          <w:lang w:val="es-ES_tradnl"/>
        </w:rPr>
        <w:t>VEINTINUEVE</w:t>
      </w:r>
      <w:r w:rsidR="005C611A" w:rsidRPr="00E5068F">
        <w:rPr>
          <w:rFonts w:ascii="Palatino Linotype" w:hAnsi="Palatino Linotype"/>
          <w:noProof w:val="0"/>
          <w:lang w:val="es-ES_tradnl"/>
        </w:rPr>
        <w:t xml:space="preserve">  (29) </w:t>
      </w:r>
      <w:r w:rsidR="001B1BFA" w:rsidRPr="00E5068F">
        <w:rPr>
          <w:rFonts w:ascii="Palatino Linotype" w:hAnsi="Palatino Linotype"/>
          <w:noProof w:val="0"/>
          <w:lang w:val="es-ES_tradnl"/>
        </w:rPr>
        <w:t xml:space="preserve"> DE AGOSTO </w:t>
      </w:r>
      <w:r w:rsidR="00AF149D" w:rsidRPr="00E5068F">
        <w:rPr>
          <w:rFonts w:ascii="Palatino Linotype" w:hAnsi="Palatino Linotype"/>
          <w:noProof w:val="0"/>
          <w:lang w:val="es-ES_tradnl"/>
        </w:rPr>
        <w:t xml:space="preserve">DE DOS </w:t>
      </w:r>
      <w:r w:rsidRPr="00E5068F">
        <w:rPr>
          <w:rFonts w:ascii="Palatino Linotype" w:hAnsi="Palatino Linotype"/>
          <w:noProof w:val="0"/>
          <w:lang w:val="es-ES_tradnl"/>
        </w:rPr>
        <w:t xml:space="preserve">MIL DIECIOCHO, ANTE EL SECRETARIO TÉCNICO DEL PLENO, ALEXIS TAPIA RAMÍREZ. </w:t>
      </w:r>
    </w:p>
    <w:tbl>
      <w:tblPr>
        <w:tblW w:w="5000" w:type="pct"/>
        <w:jc w:val="center"/>
        <w:tblLook w:val="04A0" w:firstRow="1" w:lastRow="0" w:firstColumn="1" w:lastColumn="0" w:noHBand="0" w:noVBand="1"/>
      </w:tblPr>
      <w:tblGrid>
        <w:gridCol w:w="4216"/>
        <w:gridCol w:w="4622"/>
      </w:tblGrid>
      <w:tr w:rsidR="00EB5A5B" w:rsidRPr="00E5068F" w14:paraId="083661B3" w14:textId="77777777" w:rsidTr="00E5068F">
        <w:trPr>
          <w:trHeight w:val="924"/>
          <w:jc w:val="center"/>
        </w:trPr>
        <w:tc>
          <w:tcPr>
            <w:tcW w:w="5000" w:type="pct"/>
            <w:gridSpan w:val="2"/>
            <w:shd w:val="clear" w:color="auto" w:fill="auto"/>
          </w:tcPr>
          <w:p w14:paraId="77BC2FE1" w14:textId="1963EA9E" w:rsidR="00EB5A5B" w:rsidRPr="00E5068F" w:rsidRDefault="00EB5A5B" w:rsidP="00E5068F">
            <w:pPr>
              <w:jc w:val="center"/>
              <w:rPr>
                <w:rFonts w:ascii="Palatino Linotype" w:hAnsi="Palatino Linotype"/>
                <w:b/>
                <w:noProof w:val="0"/>
                <w:lang w:val="es-ES_tradnl"/>
              </w:rPr>
            </w:pPr>
            <w:r w:rsidRPr="00E5068F">
              <w:rPr>
                <w:rFonts w:ascii="Palatino Linotype" w:hAnsi="Palatino Linotype"/>
                <w:b/>
                <w:noProof w:val="0"/>
                <w:lang w:val="es-ES_tradnl"/>
              </w:rPr>
              <w:t>Zulema Martínez Sánchez</w:t>
            </w:r>
          </w:p>
          <w:p w14:paraId="0985C207" w14:textId="77777777" w:rsidR="00EB5A5B" w:rsidRPr="00E5068F" w:rsidRDefault="00EB5A5B" w:rsidP="00E5068F">
            <w:pPr>
              <w:jc w:val="center"/>
              <w:rPr>
                <w:rFonts w:ascii="Palatino Linotype" w:hAnsi="Palatino Linotype"/>
                <w:noProof w:val="0"/>
                <w:lang w:val="es-ES_tradnl"/>
              </w:rPr>
            </w:pPr>
            <w:r w:rsidRPr="00E5068F">
              <w:rPr>
                <w:rFonts w:ascii="Palatino Linotype" w:hAnsi="Palatino Linotype"/>
                <w:noProof w:val="0"/>
                <w:lang w:val="es-ES_tradnl"/>
              </w:rPr>
              <w:t>Comisionada Presidenta</w:t>
            </w:r>
          </w:p>
          <w:p w14:paraId="6B71409C" w14:textId="77777777" w:rsidR="00EB5A5B" w:rsidRPr="00E5068F" w:rsidRDefault="00EB5A5B" w:rsidP="00E5068F">
            <w:pPr>
              <w:tabs>
                <w:tab w:val="left" w:pos="780"/>
                <w:tab w:val="center" w:pos="4499"/>
              </w:tabs>
              <w:jc w:val="center"/>
              <w:rPr>
                <w:rFonts w:ascii="Palatino Linotype" w:hAnsi="Palatino Linotype"/>
                <w:noProof w:val="0"/>
                <w:lang w:val="es-ES_tradnl"/>
              </w:rPr>
            </w:pPr>
            <w:r w:rsidRPr="00E5068F">
              <w:rPr>
                <w:rFonts w:ascii="Palatino Linotype" w:hAnsi="Palatino Linotype"/>
                <w:noProof w:val="0"/>
                <w:lang w:val="es-ES_tradnl"/>
              </w:rPr>
              <w:t>(Rúbrica)</w:t>
            </w:r>
          </w:p>
          <w:p w14:paraId="72C8981B" w14:textId="77777777" w:rsidR="00EB5A5B" w:rsidRPr="00E5068F" w:rsidRDefault="00EB5A5B" w:rsidP="00E5068F">
            <w:pPr>
              <w:jc w:val="center"/>
              <w:rPr>
                <w:rFonts w:ascii="Palatino Linotype" w:hAnsi="Palatino Linotype"/>
                <w:noProof w:val="0"/>
                <w:lang w:val="es-ES_tradnl"/>
              </w:rPr>
            </w:pPr>
          </w:p>
          <w:p w14:paraId="14803255" w14:textId="77777777" w:rsidR="00EB5A5B" w:rsidRPr="00E5068F" w:rsidRDefault="00EB5A5B" w:rsidP="00E5068F">
            <w:pPr>
              <w:jc w:val="center"/>
              <w:rPr>
                <w:rFonts w:ascii="Palatino Linotype" w:hAnsi="Palatino Linotype"/>
                <w:noProof w:val="0"/>
                <w:lang w:val="es-ES_tradnl"/>
              </w:rPr>
            </w:pPr>
          </w:p>
          <w:p w14:paraId="1517975C" w14:textId="77777777" w:rsidR="00EB5A5B" w:rsidRPr="00E5068F" w:rsidRDefault="00EB5A5B" w:rsidP="00E5068F">
            <w:pPr>
              <w:jc w:val="center"/>
              <w:rPr>
                <w:rFonts w:ascii="Palatino Linotype" w:hAnsi="Palatino Linotype"/>
                <w:noProof w:val="0"/>
                <w:lang w:val="es-ES_tradnl"/>
              </w:rPr>
            </w:pPr>
          </w:p>
          <w:p w14:paraId="45166BE7" w14:textId="77777777" w:rsidR="00EB5A5B" w:rsidRPr="00E5068F" w:rsidRDefault="00EB5A5B" w:rsidP="00E5068F">
            <w:pPr>
              <w:jc w:val="center"/>
              <w:rPr>
                <w:rFonts w:ascii="Palatino Linotype" w:hAnsi="Palatino Linotype"/>
                <w:noProof w:val="0"/>
                <w:lang w:val="es-ES_tradnl"/>
              </w:rPr>
            </w:pPr>
          </w:p>
        </w:tc>
      </w:tr>
      <w:tr w:rsidR="00EB5A5B" w:rsidRPr="00E5068F" w14:paraId="5442097F" w14:textId="77777777" w:rsidTr="00E5068F">
        <w:trPr>
          <w:trHeight w:val="902"/>
          <w:jc w:val="center"/>
        </w:trPr>
        <w:tc>
          <w:tcPr>
            <w:tcW w:w="2385" w:type="pct"/>
            <w:shd w:val="clear" w:color="auto" w:fill="auto"/>
          </w:tcPr>
          <w:p w14:paraId="294ECF45" w14:textId="77777777" w:rsidR="00EB5A5B" w:rsidRPr="00E5068F" w:rsidRDefault="00EB5A5B" w:rsidP="00E5068F">
            <w:pPr>
              <w:jc w:val="center"/>
              <w:rPr>
                <w:rFonts w:ascii="Palatino Linotype" w:hAnsi="Palatino Linotype"/>
                <w:b/>
                <w:noProof w:val="0"/>
                <w:lang w:val="es-ES_tradnl"/>
              </w:rPr>
            </w:pPr>
            <w:r w:rsidRPr="00E5068F">
              <w:rPr>
                <w:rFonts w:ascii="Palatino Linotype" w:hAnsi="Palatino Linotype"/>
                <w:b/>
                <w:noProof w:val="0"/>
                <w:lang w:val="es-ES_tradnl"/>
              </w:rPr>
              <w:t>Eva Abaid Yapur</w:t>
            </w:r>
          </w:p>
          <w:p w14:paraId="4F72493B" w14:textId="77777777" w:rsidR="00EB5A5B" w:rsidRPr="00E5068F" w:rsidRDefault="00EB5A5B" w:rsidP="00E5068F">
            <w:pPr>
              <w:jc w:val="center"/>
              <w:rPr>
                <w:rFonts w:ascii="Palatino Linotype" w:hAnsi="Palatino Linotype"/>
                <w:noProof w:val="0"/>
                <w:lang w:val="es-ES_tradnl"/>
              </w:rPr>
            </w:pPr>
            <w:r w:rsidRPr="00E5068F">
              <w:rPr>
                <w:rFonts w:ascii="Palatino Linotype" w:hAnsi="Palatino Linotype"/>
                <w:noProof w:val="0"/>
                <w:lang w:val="es-ES_tradnl"/>
              </w:rPr>
              <w:t>Comisionada</w:t>
            </w:r>
          </w:p>
          <w:p w14:paraId="6E703AFE" w14:textId="77777777" w:rsidR="00EB5A5B" w:rsidRPr="00E5068F" w:rsidRDefault="00EB5A5B" w:rsidP="00E5068F">
            <w:pPr>
              <w:tabs>
                <w:tab w:val="left" w:pos="780"/>
                <w:tab w:val="center" w:pos="4499"/>
              </w:tabs>
              <w:jc w:val="center"/>
              <w:rPr>
                <w:rFonts w:ascii="Palatino Linotype" w:hAnsi="Palatino Linotype"/>
                <w:noProof w:val="0"/>
                <w:lang w:val="es-ES_tradnl"/>
              </w:rPr>
            </w:pPr>
            <w:r w:rsidRPr="00E5068F">
              <w:rPr>
                <w:rFonts w:ascii="Palatino Linotype" w:hAnsi="Palatino Linotype"/>
                <w:noProof w:val="0"/>
                <w:lang w:val="es-ES_tradnl"/>
              </w:rPr>
              <w:t>(Rúbrica)</w:t>
            </w:r>
          </w:p>
          <w:p w14:paraId="629404F4" w14:textId="77777777" w:rsidR="00EB5A5B" w:rsidRPr="00E5068F" w:rsidRDefault="00EB5A5B" w:rsidP="00E5068F">
            <w:pPr>
              <w:jc w:val="center"/>
              <w:rPr>
                <w:rFonts w:ascii="Palatino Linotype" w:hAnsi="Palatino Linotype"/>
                <w:noProof w:val="0"/>
                <w:lang w:val="es-ES_tradnl"/>
              </w:rPr>
            </w:pPr>
          </w:p>
          <w:p w14:paraId="638EE705" w14:textId="77777777" w:rsidR="00EB5A5B" w:rsidRPr="00E5068F" w:rsidRDefault="00EB5A5B" w:rsidP="00E5068F">
            <w:pPr>
              <w:spacing w:line="360" w:lineRule="auto"/>
              <w:jc w:val="center"/>
              <w:rPr>
                <w:rFonts w:ascii="Palatino Linotype" w:hAnsi="Palatino Linotype"/>
                <w:noProof w:val="0"/>
                <w:lang w:val="es-ES_tradnl"/>
              </w:rPr>
            </w:pPr>
          </w:p>
          <w:p w14:paraId="7C41979C" w14:textId="77777777" w:rsidR="00EB5A5B" w:rsidRPr="00E5068F" w:rsidRDefault="00EB5A5B" w:rsidP="00E5068F">
            <w:pPr>
              <w:spacing w:line="360" w:lineRule="auto"/>
              <w:jc w:val="center"/>
              <w:rPr>
                <w:rFonts w:ascii="Palatino Linotype" w:hAnsi="Palatino Linotype"/>
                <w:noProof w:val="0"/>
                <w:lang w:val="es-ES_tradnl"/>
              </w:rPr>
            </w:pPr>
          </w:p>
        </w:tc>
        <w:tc>
          <w:tcPr>
            <w:tcW w:w="2615" w:type="pct"/>
            <w:shd w:val="clear" w:color="auto" w:fill="auto"/>
          </w:tcPr>
          <w:p w14:paraId="7B6231FB" w14:textId="77777777" w:rsidR="00EB5A5B" w:rsidRPr="00E5068F" w:rsidRDefault="00EB5A5B" w:rsidP="00E5068F">
            <w:pPr>
              <w:jc w:val="center"/>
              <w:rPr>
                <w:rFonts w:ascii="Palatino Linotype" w:hAnsi="Palatino Linotype"/>
                <w:b/>
                <w:noProof w:val="0"/>
                <w:lang w:val="es-ES_tradnl"/>
              </w:rPr>
            </w:pPr>
            <w:r w:rsidRPr="00E5068F">
              <w:rPr>
                <w:rFonts w:ascii="Palatino Linotype" w:hAnsi="Palatino Linotype"/>
                <w:b/>
                <w:noProof w:val="0"/>
                <w:lang w:val="es-ES_tradnl"/>
              </w:rPr>
              <w:t>José Guadalupe Luna Hernández</w:t>
            </w:r>
          </w:p>
          <w:p w14:paraId="01246332" w14:textId="77777777" w:rsidR="00EB5A5B" w:rsidRPr="00E5068F" w:rsidRDefault="00EB5A5B" w:rsidP="00E5068F">
            <w:pPr>
              <w:jc w:val="center"/>
              <w:rPr>
                <w:rFonts w:ascii="Palatino Linotype" w:hAnsi="Palatino Linotype"/>
                <w:noProof w:val="0"/>
                <w:lang w:val="es-ES_tradnl"/>
              </w:rPr>
            </w:pPr>
            <w:r w:rsidRPr="00E5068F">
              <w:rPr>
                <w:rFonts w:ascii="Palatino Linotype" w:hAnsi="Palatino Linotype"/>
                <w:noProof w:val="0"/>
                <w:lang w:val="es-ES_tradnl"/>
              </w:rPr>
              <w:t>Comisionado</w:t>
            </w:r>
          </w:p>
          <w:p w14:paraId="126F55FA" w14:textId="7B6B2D0A" w:rsidR="00EB5A5B" w:rsidRPr="00E5068F" w:rsidRDefault="00EB5A5B" w:rsidP="00E5068F">
            <w:pPr>
              <w:tabs>
                <w:tab w:val="left" w:pos="780"/>
                <w:tab w:val="center" w:pos="4499"/>
              </w:tabs>
              <w:jc w:val="center"/>
              <w:rPr>
                <w:rFonts w:ascii="Palatino Linotype" w:hAnsi="Palatino Linotype"/>
                <w:noProof w:val="0"/>
                <w:lang w:val="es-ES_tradnl"/>
              </w:rPr>
            </w:pPr>
            <w:r w:rsidRPr="00E5068F">
              <w:rPr>
                <w:rFonts w:ascii="Palatino Linotype" w:hAnsi="Palatino Linotype"/>
                <w:noProof w:val="0"/>
                <w:lang w:val="es-ES_tradnl"/>
              </w:rPr>
              <w:t>(Rúbrica)</w:t>
            </w:r>
          </w:p>
        </w:tc>
      </w:tr>
      <w:tr w:rsidR="00EB5A5B" w:rsidRPr="00E5068F" w14:paraId="6D5F587C" w14:textId="77777777" w:rsidTr="00E5068F">
        <w:trPr>
          <w:jc w:val="center"/>
        </w:trPr>
        <w:tc>
          <w:tcPr>
            <w:tcW w:w="5000" w:type="pct"/>
            <w:gridSpan w:val="2"/>
            <w:shd w:val="clear" w:color="auto" w:fill="auto"/>
            <w:hideMark/>
          </w:tcPr>
          <w:p w14:paraId="04733764" w14:textId="292C7888" w:rsidR="00EB5A5B" w:rsidRPr="00E5068F" w:rsidRDefault="00EB5A5B" w:rsidP="00E5068F">
            <w:pPr>
              <w:jc w:val="center"/>
              <w:rPr>
                <w:rFonts w:ascii="Palatino Linotype" w:hAnsi="Palatino Linotype"/>
                <w:b/>
                <w:noProof w:val="0"/>
                <w:lang w:val="es-ES_tradnl"/>
              </w:rPr>
            </w:pPr>
            <w:r w:rsidRPr="00E5068F">
              <w:rPr>
                <w:rFonts w:ascii="Palatino Linotype" w:hAnsi="Palatino Linotype"/>
                <w:b/>
                <w:noProof w:val="0"/>
                <w:lang w:val="es-ES_tradnl"/>
              </w:rPr>
              <w:t>Javier Martínez Cruz</w:t>
            </w:r>
          </w:p>
          <w:p w14:paraId="53209A2B" w14:textId="77777777" w:rsidR="00EB5A5B" w:rsidRPr="00E5068F" w:rsidRDefault="00EB5A5B" w:rsidP="00E5068F">
            <w:pPr>
              <w:jc w:val="center"/>
              <w:rPr>
                <w:rFonts w:ascii="Palatino Linotype" w:hAnsi="Palatino Linotype"/>
                <w:noProof w:val="0"/>
                <w:lang w:val="es-ES_tradnl"/>
              </w:rPr>
            </w:pPr>
            <w:r w:rsidRPr="00E5068F">
              <w:rPr>
                <w:rFonts w:ascii="Palatino Linotype" w:hAnsi="Palatino Linotype"/>
                <w:noProof w:val="0"/>
                <w:lang w:val="es-ES_tradnl"/>
              </w:rPr>
              <w:t>Comisionado</w:t>
            </w:r>
          </w:p>
          <w:p w14:paraId="24C74F38" w14:textId="77777777" w:rsidR="00EB5A5B" w:rsidRPr="00E5068F" w:rsidRDefault="00EB5A5B" w:rsidP="00E5068F">
            <w:pPr>
              <w:tabs>
                <w:tab w:val="left" w:pos="780"/>
                <w:tab w:val="center" w:pos="4499"/>
              </w:tabs>
              <w:jc w:val="center"/>
              <w:rPr>
                <w:rFonts w:ascii="Palatino Linotype" w:hAnsi="Palatino Linotype"/>
                <w:noProof w:val="0"/>
                <w:lang w:val="es-ES_tradnl"/>
              </w:rPr>
            </w:pPr>
            <w:r w:rsidRPr="00E5068F">
              <w:rPr>
                <w:rFonts w:ascii="Palatino Linotype" w:hAnsi="Palatino Linotype"/>
                <w:noProof w:val="0"/>
                <w:lang w:val="es-ES_tradnl"/>
              </w:rPr>
              <w:t>(Rúbrica)</w:t>
            </w:r>
          </w:p>
          <w:p w14:paraId="0D36EAE4" w14:textId="77777777" w:rsidR="00EB5A5B" w:rsidRPr="00E5068F" w:rsidRDefault="00EB5A5B" w:rsidP="00E5068F">
            <w:pPr>
              <w:jc w:val="center"/>
              <w:rPr>
                <w:rFonts w:ascii="Palatino Linotype" w:hAnsi="Palatino Linotype" w:cs="Arial"/>
                <w:noProof w:val="0"/>
                <w:lang w:val="es-ES_tradnl"/>
              </w:rPr>
            </w:pPr>
          </w:p>
          <w:p w14:paraId="73FDDEF5" w14:textId="77777777" w:rsidR="00EB5A5B" w:rsidRPr="00E5068F" w:rsidRDefault="00EB5A5B" w:rsidP="00E5068F">
            <w:pPr>
              <w:jc w:val="center"/>
              <w:rPr>
                <w:rFonts w:ascii="Palatino Linotype" w:hAnsi="Palatino Linotype"/>
                <w:noProof w:val="0"/>
                <w:lang w:val="es-ES_tradnl"/>
              </w:rPr>
            </w:pPr>
          </w:p>
        </w:tc>
      </w:tr>
      <w:tr w:rsidR="00EB5A5B" w:rsidRPr="00E5068F" w14:paraId="6B5C196B" w14:textId="77777777" w:rsidTr="00E5068F">
        <w:trPr>
          <w:jc w:val="center"/>
        </w:trPr>
        <w:tc>
          <w:tcPr>
            <w:tcW w:w="5000" w:type="pct"/>
            <w:gridSpan w:val="2"/>
            <w:shd w:val="clear" w:color="auto" w:fill="auto"/>
          </w:tcPr>
          <w:p w14:paraId="0DBBCD74" w14:textId="77777777" w:rsidR="00EB5A5B" w:rsidRPr="00E5068F" w:rsidRDefault="00EB5A5B" w:rsidP="00E5068F">
            <w:pPr>
              <w:jc w:val="center"/>
              <w:rPr>
                <w:rFonts w:ascii="Palatino Linotype" w:hAnsi="Palatino Linotype"/>
                <w:b/>
                <w:noProof w:val="0"/>
                <w:sz w:val="16"/>
                <w:lang w:val="es-ES_tradnl"/>
              </w:rPr>
            </w:pPr>
          </w:p>
          <w:p w14:paraId="4F84037B" w14:textId="2A18B7AC" w:rsidR="00EB5A5B" w:rsidRPr="00E5068F" w:rsidRDefault="00EB5A5B" w:rsidP="00E5068F">
            <w:pPr>
              <w:jc w:val="center"/>
              <w:rPr>
                <w:rFonts w:ascii="Palatino Linotype" w:hAnsi="Palatino Linotype"/>
                <w:b/>
                <w:noProof w:val="0"/>
                <w:lang w:val="es-ES_tradnl"/>
              </w:rPr>
            </w:pPr>
            <w:r w:rsidRPr="00E5068F">
              <w:rPr>
                <w:rFonts w:ascii="Palatino Linotype" w:hAnsi="Palatino Linotype"/>
                <w:b/>
                <w:noProof w:val="0"/>
                <w:lang w:val="es-ES_tradnl"/>
              </w:rPr>
              <w:t>Alexis Tapia Ramírez</w:t>
            </w:r>
          </w:p>
          <w:p w14:paraId="16866E36" w14:textId="6D472904" w:rsidR="00EB5A5B" w:rsidRPr="00E5068F" w:rsidRDefault="00A94DEE" w:rsidP="00E5068F">
            <w:pPr>
              <w:tabs>
                <w:tab w:val="left" w:pos="780"/>
                <w:tab w:val="center" w:pos="4499"/>
              </w:tabs>
              <w:jc w:val="center"/>
              <w:rPr>
                <w:rFonts w:ascii="Palatino Linotype" w:hAnsi="Palatino Linotype"/>
                <w:noProof w:val="0"/>
                <w:lang w:val="es-ES_tradnl"/>
              </w:rPr>
            </w:pPr>
            <w:r>
              <w:rPr>
                <w:rFonts w:ascii="Palatino Linotype" w:hAnsi="Palatino Linotype"/>
                <w:noProof w:val="0"/>
                <w:lang w:val="es-ES_tradnl"/>
              </w:rPr>
              <w:t>Secretario Técnico</w:t>
            </w:r>
            <w:r w:rsidR="00EB5A5B" w:rsidRPr="00E5068F">
              <w:rPr>
                <w:rFonts w:ascii="Palatino Linotype" w:hAnsi="Palatino Linotype"/>
                <w:noProof w:val="0"/>
                <w:lang w:val="es-ES_tradnl"/>
              </w:rPr>
              <w:t xml:space="preserve"> del Pleno</w:t>
            </w:r>
          </w:p>
          <w:p w14:paraId="4B4D30F6" w14:textId="0910B494" w:rsidR="00EB5A5B" w:rsidRPr="00E5068F" w:rsidRDefault="00EB5A5B" w:rsidP="00E5068F">
            <w:pPr>
              <w:tabs>
                <w:tab w:val="left" w:pos="780"/>
                <w:tab w:val="center" w:pos="4499"/>
              </w:tabs>
              <w:jc w:val="center"/>
              <w:rPr>
                <w:rFonts w:ascii="Palatino Linotype" w:hAnsi="Palatino Linotype"/>
                <w:noProof w:val="0"/>
                <w:lang w:val="es-ES_tradnl"/>
              </w:rPr>
            </w:pPr>
            <w:r w:rsidRPr="00E5068F">
              <w:rPr>
                <w:rFonts w:ascii="Palatino Linotype" w:hAnsi="Palatino Linotype"/>
                <w:noProof w:val="0"/>
                <w:lang w:val="es-ES_tradnl"/>
              </w:rPr>
              <w:t>(Rúbrica)</w:t>
            </w:r>
          </w:p>
        </w:tc>
      </w:tr>
    </w:tbl>
    <w:p w14:paraId="0A14E967" w14:textId="66417171" w:rsidR="00EB5A5B" w:rsidRPr="00E5068F" w:rsidRDefault="00EB5A5B" w:rsidP="00E5068F">
      <w:pPr>
        <w:jc w:val="both"/>
        <w:rPr>
          <w:rFonts w:ascii="Palatino Linotype" w:hAnsi="Palatino Linotype" w:cs="Arial"/>
          <w:bCs/>
          <w:noProof w:val="0"/>
          <w:sz w:val="18"/>
          <w:szCs w:val="18"/>
          <w:lang w:val="es-ES_tradnl"/>
        </w:rPr>
      </w:pPr>
      <w:r w:rsidRPr="00E5068F">
        <w:rPr>
          <w:rFonts w:ascii="Palatino Linotype" w:hAnsi="Palatino Linotype" w:cs="Arial"/>
          <w:noProof w:val="0"/>
          <w:sz w:val="18"/>
          <w:szCs w:val="18"/>
          <w:lang w:val="es-ES_tradnl"/>
        </w:rPr>
        <w:t xml:space="preserve">Esta hoja corresponde a la resolución de fecha </w:t>
      </w:r>
      <w:r w:rsidR="001B1BFA" w:rsidRPr="00E5068F">
        <w:rPr>
          <w:rFonts w:ascii="Palatino Linotype" w:hAnsi="Palatino Linotype" w:cs="Arial"/>
          <w:noProof w:val="0"/>
          <w:sz w:val="18"/>
          <w:szCs w:val="18"/>
          <w:lang w:val="es-ES_tradnl"/>
        </w:rPr>
        <w:t>veintinueve (29) de agosto</w:t>
      </w:r>
      <w:r w:rsidRPr="00E5068F">
        <w:rPr>
          <w:rFonts w:ascii="Palatino Linotype" w:hAnsi="Palatino Linotype" w:cs="Arial"/>
          <w:noProof w:val="0"/>
          <w:sz w:val="18"/>
          <w:szCs w:val="18"/>
          <w:lang w:val="es-ES_tradnl"/>
        </w:rPr>
        <w:t xml:space="preserve"> de dos mil dieciocho, emitida en el recurso de revisión </w:t>
      </w:r>
      <w:r w:rsidRPr="00E5068F">
        <w:rPr>
          <w:rFonts w:ascii="Palatino Linotype" w:hAnsi="Palatino Linotype" w:cs="Arial"/>
          <w:bCs/>
          <w:noProof w:val="0"/>
          <w:sz w:val="18"/>
          <w:szCs w:val="18"/>
          <w:lang w:val="es-ES_tradnl"/>
        </w:rPr>
        <w:t>0</w:t>
      </w:r>
      <w:r w:rsidR="00BD5EB3" w:rsidRPr="00E5068F">
        <w:rPr>
          <w:rFonts w:ascii="Palatino Linotype" w:hAnsi="Palatino Linotype" w:cs="Arial"/>
          <w:bCs/>
          <w:noProof w:val="0"/>
          <w:sz w:val="18"/>
          <w:szCs w:val="18"/>
          <w:lang w:val="es-ES_tradnl"/>
        </w:rPr>
        <w:t>2</w:t>
      </w:r>
      <w:r w:rsidR="001B1BFA" w:rsidRPr="00E5068F">
        <w:rPr>
          <w:rFonts w:ascii="Palatino Linotype" w:hAnsi="Palatino Linotype" w:cs="Arial"/>
          <w:bCs/>
          <w:noProof w:val="0"/>
          <w:sz w:val="18"/>
          <w:szCs w:val="18"/>
          <w:lang w:val="es-ES_tradnl"/>
        </w:rPr>
        <w:t>583/INFOEM/IP/RR/2018 y su acumulad</w:t>
      </w:r>
      <w:bookmarkEnd w:id="40"/>
      <w:bookmarkEnd w:id="41"/>
      <w:r w:rsidR="00E5068F">
        <w:rPr>
          <w:rFonts w:ascii="Palatino Linotype" w:hAnsi="Palatino Linotype" w:cs="Arial"/>
          <w:bCs/>
          <w:noProof w:val="0"/>
          <w:sz w:val="18"/>
          <w:szCs w:val="18"/>
          <w:lang w:val="es-ES_tradnl"/>
        </w:rPr>
        <w:t>o</w:t>
      </w:r>
      <w:bookmarkStart w:id="68" w:name="_GoBack"/>
      <w:bookmarkEnd w:id="68"/>
    </w:p>
    <w:sectPr w:rsidR="00EB5A5B" w:rsidRPr="00E5068F" w:rsidSect="00472C41">
      <w:headerReference w:type="default" r:id="rId32"/>
      <w:footerReference w:type="default" r:id="rId33"/>
      <w:headerReference w:type="first" r:id="rId34"/>
      <w:footerReference w:type="first" r:id="rId3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4340FA" w14:textId="77777777" w:rsidR="00F718CD" w:rsidRDefault="00F718CD" w:rsidP="00587366">
      <w:r>
        <w:separator/>
      </w:r>
    </w:p>
  </w:endnote>
  <w:endnote w:type="continuationSeparator" w:id="0">
    <w:p w14:paraId="750F6168" w14:textId="77777777" w:rsidR="00F718CD" w:rsidRDefault="00F718C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ndale Sans UI">
    <w:altName w:val="Arial Unicode MS"/>
    <w:charset w:val="00"/>
    <w:family w:val="auto"/>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E5068F" w:rsidRPr="00883450" w:rsidRDefault="00E5068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32571">
              <w:rPr>
                <w:rFonts w:ascii="Palatino Linotype" w:hAnsi="Palatino Linotype"/>
                <w:b/>
                <w:bCs/>
                <w:sz w:val="22"/>
                <w:szCs w:val="20"/>
              </w:rPr>
              <w:t>47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32571">
              <w:rPr>
                <w:rFonts w:ascii="Palatino Linotype" w:hAnsi="Palatino Linotype"/>
                <w:b/>
                <w:bCs/>
                <w:sz w:val="22"/>
                <w:szCs w:val="20"/>
              </w:rPr>
              <w:t>47</w:t>
            </w:r>
            <w:r w:rsidRPr="00883450">
              <w:rPr>
                <w:rFonts w:ascii="Palatino Linotype" w:hAnsi="Palatino Linotype"/>
                <w:b/>
                <w:bCs/>
                <w:sz w:val="22"/>
                <w:szCs w:val="20"/>
              </w:rPr>
              <w:fldChar w:fldCharType="end"/>
            </w:r>
          </w:p>
        </w:sdtContent>
      </w:sdt>
    </w:sdtContent>
  </w:sdt>
  <w:p w14:paraId="6243EC1B" w14:textId="77777777" w:rsidR="00E5068F" w:rsidRDefault="00E5068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E5068F" w:rsidRPr="00883450" w:rsidRDefault="00E5068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32571" w:rsidRPr="00032571">
      <w:rPr>
        <w:rFonts w:ascii="Palatino Linotype" w:hAnsi="Palatino Linotype"/>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32571" w:rsidRPr="00032571">
      <w:rPr>
        <w:rFonts w:ascii="Palatino Linotype" w:hAnsi="Palatino Linotype"/>
        <w:sz w:val="22"/>
        <w:szCs w:val="22"/>
        <w:lang w:val="es-ES"/>
      </w:rPr>
      <w:t>47</w:t>
    </w:r>
    <w:r w:rsidRPr="00883450">
      <w:rPr>
        <w:rFonts w:ascii="Palatino Linotype" w:hAnsi="Palatino Linotype"/>
        <w:sz w:val="22"/>
        <w:szCs w:val="22"/>
      </w:rPr>
      <w:fldChar w:fldCharType="end"/>
    </w:r>
  </w:p>
  <w:p w14:paraId="5F5C4865" w14:textId="77777777" w:rsidR="00E5068F" w:rsidRPr="00883450" w:rsidRDefault="00E5068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638237" w14:textId="77777777" w:rsidR="00F718CD" w:rsidRDefault="00F718CD" w:rsidP="00587366">
      <w:r>
        <w:separator/>
      </w:r>
    </w:p>
  </w:footnote>
  <w:footnote w:type="continuationSeparator" w:id="0">
    <w:p w14:paraId="4F9AA228" w14:textId="77777777" w:rsidR="00F718CD" w:rsidRDefault="00F718CD"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E5068F" w:rsidRDefault="00E5068F" w:rsidP="001C6012">
    <w:pPr>
      <w:pStyle w:val="Encabezado"/>
      <w:tabs>
        <w:tab w:val="clear" w:pos="4252"/>
        <w:tab w:val="clear" w:pos="8504"/>
        <w:tab w:val="left" w:pos="8460"/>
      </w:tabs>
    </w:pPr>
    <w:r>
      <w:tab/>
    </w:r>
  </w:p>
  <w:p w14:paraId="64F5F23E" w14:textId="390690E5" w:rsidR="00E5068F" w:rsidRDefault="00E5068F">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E5068F" w:rsidRPr="00674A46" w14:paraId="07F2896E" w14:textId="77777777" w:rsidTr="006E6B65">
      <w:trPr>
        <w:trHeight w:val="138"/>
        <w:jc w:val="right"/>
      </w:trPr>
      <w:tc>
        <w:tcPr>
          <w:tcW w:w="3544" w:type="dxa"/>
          <w:vAlign w:val="center"/>
        </w:tcPr>
        <w:p w14:paraId="4A5B1974" w14:textId="3B2AB4E0" w:rsidR="00E5068F" w:rsidRPr="00674A46" w:rsidRDefault="00E5068F"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473CB0D" w:rsidR="00E5068F" w:rsidRPr="0017265D" w:rsidRDefault="00E5068F" w:rsidP="00E5068F">
          <w:pPr>
            <w:pStyle w:val="Encabezado"/>
            <w:jc w:val="right"/>
            <w:rPr>
              <w:rFonts w:ascii="Palatino Linotype" w:hAnsi="Palatino Linotype" w:cs="Arial"/>
              <w:b/>
              <w:bCs/>
              <w:sz w:val="22"/>
              <w:szCs w:val="22"/>
              <w:lang w:eastAsia="es-MX"/>
            </w:rPr>
          </w:pPr>
          <w:r w:rsidRPr="00DC52B4">
            <w:rPr>
              <w:rFonts w:ascii="Palatino Linotype" w:hAnsi="Palatino Linotype" w:cs="Arial"/>
              <w:b/>
              <w:bCs/>
              <w:sz w:val="22"/>
              <w:szCs w:val="22"/>
              <w:lang w:val="es-ES_tradnl" w:eastAsia="es-MX"/>
            </w:rPr>
            <w:t xml:space="preserve">02582/INFOEM/IP/RR/2018 </w:t>
          </w:r>
          <w:r>
            <w:rPr>
              <w:rFonts w:ascii="Palatino Linotype" w:hAnsi="Palatino Linotype" w:cs="Arial"/>
              <w:b/>
              <w:bCs/>
              <w:sz w:val="22"/>
              <w:szCs w:val="22"/>
              <w:lang w:val="es-ES_tradnl" w:eastAsia="es-MX"/>
            </w:rPr>
            <w:t xml:space="preserve">y </w:t>
          </w: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2583</w:t>
          </w:r>
          <w:r w:rsidRPr="00ED007B">
            <w:rPr>
              <w:rFonts w:ascii="Palatino Linotype" w:hAnsi="Palatino Linotype" w:cs="Arial"/>
              <w:b/>
              <w:bCs/>
              <w:sz w:val="22"/>
              <w:szCs w:val="22"/>
              <w:lang w:eastAsia="es-MX"/>
            </w:rPr>
            <w:t>/INFOEM/IP/RR/2018</w:t>
          </w:r>
          <w:r>
            <w:rPr>
              <w:rFonts w:ascii="Palatino Linotype" w:hAnsi="Palatino Linotype" w:cs="Arial"/>
              <w:b/>
              <w:bCs/>
              <w:sz w:val="22"/>
              <w:szCs w:val="22"/>
              <w:lang w:eastAsia="es-MX"/>
            </w:rPr>
            <w:t xml:space="preserve"> acumulados</w:t>
          </w:r>
        </w:p>
      </w:tc>
    </w:tr>
    <w:tr w:rsidR="00E5068F" w:rsidRPr="00674A46" w14:paraId="1B5D8690" w14:textId="77777777" w:rsidTr="006E6B65">
      <w:trPr>
        <w:trHeight w:val="233"/>
        <w:jc w:val="right"/>
      </w:trPr>
      <w:tc>
        <w:tcPr>
          <w:tcW w:w="3544" w:type="dxa"/>
          <w:vAlign w:val="center"/>
        </w:tcPr>
        <w:p w14:paraId="3903F2C6" w14:textId="35D57A2C" w:rsidR="00E5068F" w:rsidRPr="00674A46" w:rsidRDefault="00E5068F"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52C432D7" w:rsidR="00E5068F" w:rsidRPr="00B75F20" w:rsidRDefault="00E5068F" w:rsidP="00E5068F">
          <w:pPr>
            <w:pStyle w:val="Encabezado"/>
            <w:jc w:val="right"/>
            <w:rPr>
              <w:rFonts w:ascii="Palatino Linotype" w:hAnsi="Palatino Linotype"/>
              <w:b/>
              <w:sz w:val="22"/>
              <w:szCs w:val="22"/>
            </w:rPr>
          </w:pPr>
          <w:r w:rsidRPr="00493E6C">
            <w:rPr>
              <w:rFonts w:ascii="Palatino Linotype" w:hAnsi="Palatino Linotype"/>
              <w:b/>
              <w:bCs/>
              <w:color w:val="000000"/>
              <w:sz w:val="22"/>
              <w:szCs w:val="22"/>
            </w:rPr>
            <w:t>Instituto de Transparencia, Acceso a la Información Pública y Protección de Datos Personales del Estado de México y Municipios</w:t>
          </w:r>
        </w:p>
      </w:tc>
    </w:tr>
    <w:tr w:rsidR="00E5068F" w:rsidRPr="00674A46" w14:paraId="095EB01B" w14:textId="77777777" w:rsidTr="006E6B65">
      <w:trPr>
        <w:trHeight w:val="321"/>
        <w:jc w:val="right"/>
      </w:trPr>
      <w:tc>
        <w:tcPr>
          <w:tcW w:w="3544" w:type="dxa"/>
          <w:vAlign w:val="center"/>
        </w:tcPr>
        <w:p w14:paraId="6E000A51" w14:textId="25DCC1C7" w:rsidR="00E5068F" w:rsidRPr="00674A46" w:rsidRDefault="00E5068F"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E5068F" w:rsidRPr="00674A46" w:rsidRDefault="00E5068F" w:rsidP="00E5068F">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E5068F" w:rsidRDefault="00E5068F"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E5068F" w:rsidRDefault="00E5068F"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E5068F" w:rsidRPr="00674A46" w14:paraId="0A3256F2" w14:textId="77777777" w:rsidTr="006E6B65">
      <w:trPr>
        <w:trHeight w:val="138"/>
        <w:jc w:val="right"/>
      </w:trPr>
      <w:tc>
        <w:tcPr>
          <w:tcW w:w="3261" w:type="dxa"/>
          <w:vAlign w:val="center"/>
        </w:tcPr>
        <w:p w14:paraId="3D80769D" w14:textId="316F11F8" w:rsidR="00E5068F" w:rsidRPr="00674A46" w:rsidRDefault="00E5068F"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7C534608" w:rsidR="00E5068F" w:rsidRPr="00674A46" w:rsidRDefault="00E5068F" w:rsidP="00493E6C">
          <w:pPr>
            <w:pStyle w:val="Encabezado"/>
            <w:rPr>
              <w:rFonts w:ascii="Palatino Linotype" w:hAnsi="Palatino Linotype"/>
              <w:b/>
              <w:sz w:val="22"/>
              <w:szCs w:val="22"/>
            </w:rPr>
          </w:pPr>
          <w:r>
            <w:rPr>
              <w:rFonts w:ascii="Palatino Linotype" w:hAnsi="Palatino Linotype" w:cs="Arial"/>
              <w:b/>
              <w:bCs/>
              <w:sz w:val="22"/>
              <w:szCs w:val="22"/>
              <w:lang w:eastAsia="es-MX"/>
            </w:rPr>
            <w:t>02583/INFOEM/IP/RR/2018 y su acumulado</w:t>
          </w:r>
        </w:p>
      </w:tc>
    </w:tr>
    <w:tr w:rsidR="00E5068F" w:rsidRPr="00B75F20" w14:paraId="128C8B3C" w14:textId="77777777" w:rsidTr="006E6B65">
      <w:trPr>
        <w:trHeight w:val="233"/>
        <w:jc w:val="right"/>
      </w:trPr>
      <w:tc>
        <w:tcPr>
          <w:tcW w:w="3261" w:type="dxa"/>
          <w:vAlign w:val="center"/>
        </w:tcPr>
        <w:p w14:paraId="483E3371" w14:textId="66B1BC74" w:rsidR="00E5068F" w:rsidRPr="00674A46" w:rsidRDefault="00E5068F"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633EB324" w:rsidR="00E5068F" w:rsidRPr="00B75F20" w:rsidRDefault="00C7508C" w:rsidP="0058757A">
          <w:pPr>
            <w:pStyle w:val="Encabezado"/>
            <w:rPr>
              <w:rFonts w:ascii="Palatino Linotype" w:hAnsi="Palatino Linotype"/>
              <w:b/>
              <w:sz w:val="22"/>
              <w:szCs w:val="22"/>
            </w:rPr>
          </w:pPr>
          <w:r w:rsidRPr="00C7508C">
            <w:rPr>
              <w:rFonts w:ascii="Palatino Linotype" w:hAnsi="Palatino Linotype"/>
              <w:b/>
              <w:sz w:val="22"/>
              <w:szCs w:val="22"/>
              <w:highlight w:val="black"/>
              <w:lang w:val="es-ES_tradnl"/>
            </w:rPr>
            <w:t>----------------------------------</w:t>
          </w:r>
        </w:p>
      </w:tc>
    </w:tr>
    <w:tr w:rsidR="00E5068F" w:rsidRPr="00674A46" w14:paraId="41BE0704" w14:textId="77777777" w:rsidTr="006E6B65">
      <w:trPr>
        <w:trHeight w:val="321"/>
        <w:jc w:val="right"/>
      </w:trPr>
      <w:tc>
        <w:tcPr>
          <w:tcW w:w="3261" w:type="dxa"/>
          <w:vAlign w:val="center"/>
        </w:tcPr>
        <w:p w14:paraId="34C64148" w14:textId="10C6C8A9" w:rsidR="00E5068F" w:rsidRPr="00674A46" w:rsidRDefault="00E5068F"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7A0F539B" w:rsidR="00E5068F" w:rsidRPr="00674A46" w:rsidRDefault="00E5068F" w:rsidP="00877086">
          <w:pPr>
            <w:pStyle w:val="Encabezado"/>
            <w:jc w:val="both"/>
            <w:rPr>
              <w:rFonts w:ascii="Palatino Linotype" w:hAnsi="Palatino Linotype"/>
              <w:b/>
              <w:sz w:val="22"/>
              <w:szCs w:val="22"/>
            </w:rPr>
          </w:pPr>
          <w:r w:rsidRPr="00493E6C">
            <w:rPr>
              <w:rFonts w:ascii="Palatino Linotype" w:hAnsi="Palatino Linotype"/>
              <w:b/>
              <w:bCs/>
              <w:color w:val="000000"/>
              <w:sz w:val="22"/>
              <w:szCs w:val="22"/>
            </w:rPr>
            <w:t>Instituto de Transparencia, Acceso a la Información Pública y Protección de Datos Personales del Estado de México y Municipios</w:t>
          </w:r>
        </w:p>
      </w:tc>
    </w:tr>
    <w:tr w:rsidR="00E5068F" w:rsidRPr="00674A46" w14:paraId="0C8B6193" w14:textId="77777777" w:rsidTr="006E6B65">
      <w:trPr>
        <w:trHeight w:val="321"/>
        <w:jc w:val="right"/>
      </w:trPr>
      <w:tc>
        <w:tcPr>
          <w:tcW w:w="3261" w:type="dxa"/>
          <w:vAlign w:val="center"/>
        </w:tcPr>
        <w:p w14:paraId="321FFAFF" w14:textId="40E5A678" w:rsidR="00E5068F" w:rsidRPr="00674A46" w:rsidRDefault="00E5068F"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E5068F" w:rsidRPr="00674A46" w:rsidRDefault="00E5068F"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E5068F" w:rsidRDefault="00E5068F"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114D7AA1"/>
    <w:multiLevelType w:val="hybridMultilevel"/>
    <w:tmpl w:val="BC04819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7C06081"/>
    <w:multiLevelType w:val="hybridMultilevel"/>
    <w:tmpl w:val="E22C5E7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18716031"/>
    <w:multiLevelType w:val="hybridMultilevel"/>
    <w:tmpl w:val="1F1AAE54"/>
    <w:lvl w:ilvl="0" w:tplc="080A0003">
      <w:start w:val="1"/>
      <w:numFmt w:val="bullet"/>
      <w:lvlText w:val="o"/>
      <w:lvlJc w:val="left"/>
      <w:pPr>
        <w:ind w:left="1222" w:hanging="360"/>
      </w:pPr>
      <w:rPr>
        <w:rFonts w:ascii="Courier New" w:hAnsi="Courier New" w:cs="Courier New" w:hint="default"/>
      </w:rPr>
    </w:lvl>
    <w:lvl w:ilvl="1" w:tplc="080A0003" w:tentative="1">
      <w:start w:val="1"/>
      <w:numFmt w:val="bullet"/>
      <w:lvlText w:val="o"/>
      <w:lvlJc w:val="left"/>
      <w:pPr>
        <w:ind w:left="1942" w:hanging="360"/>
      </w:pPr>
      <w:rPr>
        <w:rFonts w:ascii="Courier New" w:hAnsi="Courier New" w:cs="Courier New" w:hint="default"/>
      </w:rPr>
    </w:lvl>
    <w:lvl w:ilvl="2" w:tplc="080A0005" w:tentative="1">
      <w:start w:val="1"/>
      <w:numFmt w:val="bullet"/>
      <w:lvlText w:val=""/>
      <w:lvlJc w:val="left"/>
      <w:pPr>
        <w:ind w:left="2662" w:hanging="360"/>
      </w:pPr>
      <w:rPr>
        <w:rFonts w:ascii="Wingdings" w:hAnsi="Wingdings" w:hint="default"/>
      </w:rPr>
    </w:lvl>
    <w:lvl w:ilvl="3" w:tplc="080A0001" w:tentative="1">
      <w:start w:val="1"/>
      <w:numFmt w:val="bullet"/>
      <w:lvlText w:val=""/>
      <w:lvlJc w:val="left"/>
      <w:pPr>
        <w:ind w:left="3382" w:hanging="360"/>
      </w:pPr>
      <w:rPr>
        <w:rFonts w:ascii="Symbol" w:hAnsi="Symbol" w:hint="default"/>
      </w:rPr>
    </w:lvl>
    <w:lvl w:ilvl="4" w:tplc="080A0003" w:tentative="1">
      <w:start w:val="1"/>
      <w:numFmt w:val="bullet"/>
      <w:lvlText w:val="o"/>
      <w:lvlJc w:val="left"/>
      <w:pPr>
        <w:ind w:left="4102" w:hanging="360"/>
      </w:pPr>
      <w:rPr>
        <w:rFonts w:ascii="Courier New" w:hAnsi="Courier New" w:cs="Courier New" w:hint="default"/>
      </w:rPr>
    </w:lvl>
    <w:lvl w:ilvl="5" w:tplc="080A0005" w:tentative="1">
      <w:start w:val="1"/>
      <w:numFmt w:val="bullet"/>
      <w:lvlText w:val=""/>
      <w:lvlJc w:val="left"/>
      <w:pPr>
        <w:ind w:left="4822" w:hanging="360"/>
      </w:pPr>
      <w:rPr>
        <w:rFonts w:ascii="Wingdings" w:hAnsi="Wingdings" w:hint="default"/>
      </w:rPr>
    </w:lvl>
    <w:lvl w:ilvl="6" w:tplc="080A0001" w:tentative="1">
      <w:start w:val="1"/>
      <w:numFmt w:val="bullet"/>
      <w:lvlText w:val=""/>
      <w:lvlJc w:val="left"/>
      <w:pPr>
        <w:ind w:left="5542" w:hanging="360"/>
      </w:pPr>
      <w:rPr>
        <w:rFonts w:ascii="Symbol" w:hAnsi="Symbol" w:hint="default"/>
      </w:rPr>
    </w:lvl>
    <w:lvl w:ilvl="7" w:tplc="080A0003" w:tentative="1">
      <w:start w:val="1"/>
      <w:numFmt w:val="bullet"/>
      <w:lvlText w:val="o"/>
      <w:lvlJc w:val="left"/>
      <w:pPr>
        <w:ind w:left="6262" w:hanging="360"/>
      </w:pPr>
      <w:rPr>
        <w:rFonts w:ascii="Courier New" w:hAnsi="Courier New" w:cs="Courier New" w:hint="default"/>
      </w:rPr>
    </w:lvl>
    <w:lvl w:ilvl="8" w:tplc="080A0005" w:tentative="1">
      <w:start w:val="1"/>
      <w:numFmt w:val="bullet"/>
      <w:lvlText w:val=""/>
      <w:lvlJc w:val="left"/>
      <w:pPr>
        <w:ind w:left="6982" w:hanging="360"/>
      </w:pPr>
      <w:rPr>
        <w:rFonts w:ascii="Wingdings" w:hAnsi="Wingdings" w:hint="default"/>
      </w:rPr>
    </w:lvl>
  </w:abstractNum>
  <w:abstractNum w:abstractNumId="4">
    <w:nsid w:val="198B1145"/>
    <w:multiLevelType w:val="hybridMultilevel"/>
    <w:tmpl w:val="51208B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19F33791"/>
    <w:multiLevelType w:val="hybridMultilevel"/>
    <w:tmpl w:val="06149EC2"/>
    <w:lvl w:ilvl="0" w:tplc="080A0003">
      <w:start w:val="1"/>
      <w:numFmt w:val="bullet"/>
      <w:lvlText w:val="o"/>
      <w:lvlJc w:val="left"/>
      <w:pPr>
        <w:ind w:left="862" w:hanging="360"/>
      </w:pPr>
      <w:rPr>
        <w:rFonts w:ascii="Courier New" w:hAnsi="Courier New" w:cs="Courier New"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6">
    <w:nsid w:val="1A684B47"/>
    <w:multiLevelType w:val="hybridMultilevel"/>
    <w:tmpl w:val="33826C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D062BA2"/>
    <w:multiLevelType w:val="hybridMultilevel"/>
    <w:tmpl w:val="BAA8588C"/>
    <w:lvl w:ilvl="0" w:tplc="95AC70C8">
      <w:start w:val="1"/>
      <w:numFmt w:val="lowerLetter"/>
      <w:lvlText w:val="%1)"/>
      <w:lvlJc w:val="left"/>
      <w:pPr>
        <w:ind w:left="720" w:hanging="360"/>
      </w:pPr>
      <w:rPr>
        <w:rFonts w:ascii="Century Gothic" w:hAnsi="Century Gothic"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1E1B178C"/>
    <w:multiLevelType w:val="hybridMultilevel"/>
    <w:tmpl w:val="470CFD00"/>
    <w:lvl w:ilvl="0" w:tplc="4B148CD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
    <w:nsid w:val="22E146AC"/>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31D569F"/>
    <w:multiLevelType w:val="hybridMultilevel"/>
    <w:tmpl w:val="CD5CC466"/>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1">
    <w:nsid w:val="239E19F6"/>
    <w:multiLevelType w:val="hybridMultilevel"/>
    <w:tmpl w:val="51766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A62304D"/>
    <w:multiLevelType w:val="hybridMultilevel"/>
    <w:tmpl w:val="F078CB12"/>
    <w:lvl w:ilvl="0" w:tplc="9DAC7690">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34317490"/>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AC84885"/>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BA567F6"/>
    <w:multiLevelType w:val="hybridMultilevel"/>
    <w:tmpl w:val="18C0C1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nsid w:val="3D923A96"/>
    <w:multiLevelType w:val="hybridMultilevel"/>
    <w:tmpl w:val="B69AC87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03E451B"/>
    <w:multiLevelType w:val="hybridMultilevel"/>
    <w:tmpl w:val="B07040FA"/>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2882F78"/>
    <w:multiLevelType w:val="multilevel"/>
    <w:tmpl w:val="7DE64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9631C5"/>
    <w:multiLevelType w:val="hybridMultilevel"/>
    <w:tmpl w:val="5828690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0">
    <w:nsid w:val="42CC45EA"/>
    <w:multiLevelType w:val="hybridMultilevel"/>
    <w:tmpl w:val="CF6C0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5341C75"/>
    <w:multiLevelType w:val="hybridMultilevel"/>
    <w:tmpl w:val="C4882F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6254000"/>
    <w:multiLevelType w:val="hybridMultilevel"/>
    <w:tmpl w:val="E0687446"/>
    <w:lvl w:ilvl="0" w:tplc="3FF2A540">
      <w:start w:val="1"/>
      <w:numFmt w:val="decimal"/>
      <w:lvlText w:val="%1."/>
      <w:lvlJc w:val="left"/>
      <w:pPr>
        <w:ind w:left="1080" w:hanging="360"/>
      </w:pPr>
      <w:rPr>
        <w:rFonts w:ascii="Palatino Linotype" w:eastAsia="MS Mincho" w:hAnsi="Palatino Linotype" w:cs="Times New Roman"/>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47AC5D89"/>
    <w:multiLevelType w:val="hybridMultilevel"/>
    <w:tmpl w:val="C94E487C"/>
    <w:lvl w:ilvl="0" w:tplc="281E5080">
      <w:start w:val="1"/>
      <w:numFmt w:val="decimal"/>
      <w:lvlText w:val="%1."/>
      <w:lvlJc w:val="left"/>
      <w:pPr>
        <w:ind w:left="426" w:hanging="360"/>
      </w:pPr>
    </w:lvl>
    <w:lvl w:ilvl="1" w:tplc="080A0019">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24">
    <w:nsid w:val="492D0EBE"/>
    <w:multiLevelType w:val="hybridMultilevel"/>
    <w:tmpl w:val="78223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9B618B1"/>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9EB0181"/>
    <w:multiLevelType w:val="hybridMultilevel"/>
    <w:tmpl w:val="A62C80C8"/>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C1214D7"/>
    <w:multiLevelType w:val="hybridMultilevel"/>
    <w:tmpl w:val="CD0CE870"/>
    <w:lvl w:ilvl="0" w:tplc="E3D8651C">
      <w:start w:val="1"/>
      <w:numFmt w:val="bullet"/>
      <w:lvlText w:val=""/>
      <w:lvlJc w:val="left"/>
      <w:pPr>
        <w:ind w:left="720" w:hanging="360"/>
      </w:pPr>
      <w:rPr>
        <w:rFonts w:ascii="Wingdings" w:hAnsi="Wingdings" w:hint="default"/>
        <w:sz w:val="28"/>
        <w:szCs w:val="28"/>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nsid w:val="505A5FE7"/>
    <w:multiLevelType w:val="hybridMultilevel"/>
    <w:tmpl w:val="CA42D0A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9">
    <w:nsid w:val="5A485460"/>
    <w:multiLevelType w:val="hybridMultilevel"/>
    <w:tmpl w:val="3BC8E06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C6A2306"/>
    <w:multiLevelType w:val="hybridMultilevel"/>
    <w:tmpl w:val="DF9AC6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0C82B46"/>
    <w:multiLevelType w:val="hybridMultilevel"/>
    <w:tmpl w:val="A56ED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3E471F0"/>
    <w:multiLevelType w:val="hybridMultilevel"/>
    <w:tmpl w:val="86560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ED4165C"/>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3A97C75"/>
    <w:multiLevelType w:val="hybridMultilevel"/>
    <w:tmpl w:val="E4FC48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70136A0"/>
    <w:multiLevelType w:val="hybridMultilevel"/>
    <w:tmpl w:val="4222831C"/>
    <w:lvl w:ilvl="0" w:tplc="CD46A69A">
      <w:start w:val="1"/>
      <w:numFmt w:val="decimal"/>
      <w:lvlText w:val="%1."/>
      <w:lvlJc w:val="left"/>
      <w:pPr>
        <w:ind w:left="8299" w:hanging="360"/>
      </w:pPr>
      <w:rPr>
        <w:rFonts w:hint="default"/>
        <w:b/>
        <w:i w:val="0"/>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8E11C9E"/>
    <w:multiLevelType w:val="hybridMultilevel"/>
    <w:tmpl w:val="CC88133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34"/>
  </w:num>
  <w:num w:numId="4">
    <w:abstractNumId w:val="31"/>
  </w:num>
  <w:num w:numId="5">
    <w:abstractNumId w:val="8"/>
  </w:num>
  <w:num w:numId="6">
    <w:abstractNumId w:val="30"/>
  </w:num>
  <w:num w:numId="7">
    <w:abstractNumId w:val="22"/>
  </w:num>
  <w:num w:numId="8">
    <w:abstractNumId w:val="19"/>
  </w:num>
  <w:num w:numId="9">
    <w:abstractNumId w:val="20"/>
  </w:num>
  <w:num w:numId="10">
    <w:abstractNumId w:val="24"/>
  </w:num>
  <w:num w:numId="11">
    <w:abstractNumId w:val="15"/>
  </w:num>
  <w:num w:numId="12">
    <w:abstractNumId w:val="32"/>
  </w:num>
  <w:num w:numId="13">
    <w:abstractNumId w:val="2"/>
  </w:num>
  <w:num w:numId="14">
    <w:abstractNumId w:val="25"/>
  </w:num>
  <w:num w:numId="15">
    <w:abstractNumId w:val="10"/>
  </w:num>
  <w:num w:numId="16">
    <w:abstractNumId w:val="9"/>
  </w:num>
  <w:num w:numId="17">
    <w:abstractNumId w:val="36"/>
  </w:num>
  <w:num w:numId="18">
    <w:abstractNumId w:val="23"/>
  </w:num>
  <w:num w:numId="19">
    <w:abstractNumId w:val="33"/>
  </w:num>
  <w:num w:numId="20">
    <w:abstractNumId w:val="17"/>
  </w:num>
  <w:num w:numId="21">
    <w:abstractNumId w:val="26"/>
  </w:num>
  <w:num w:numId="22">
    <w:abstractNumId w:val="28"/>
  </w:num>
  <w:num w:numId="23">
    <w:abstractNumId w:val="29"/>
  </w:num>
  <w:num w:numId="24">
    <w:abstractNumId w:val="14"/>
  </w:num>
  <w:num w:numId="25">
    <w:abstractNumId w:val="18"/>
  </w:num>
  <w:num w:numId="26">
    <w:abstractNumId w:val="16"/>
  </w:num>
  <w:num w:numId="27">
    <w:abstractNumId w:val="13"/>
  </w:num>
  <w:num w:numId="28">
    <w:abstractNumId w:val="27"/>
  </w:num>
  <w:num w:numId="29">
    <w:abstractNumId w:val="11"/>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4"/>
  </w:num>
  <w:num w:numId="37">
    <w:abstractNumId w:val="6"/>
  </w:num>
  <w:num w:numId="38">
    <w:abstractNumId w:val="37"/>
  </w:num>
  <w:num w:numId="39">
    <w:abstractNumId w:val="21"/>
  </w:num>
  <w:num w:numId="40">
    <w:abstractNumId w:val="5"/>
  </w:num>
  <w:num w:numId="41">
    <w:abstractNumId w:val="3"/>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8B"/>
    <w:rsid w:val="000001DB"/>
    <w:rsid w:val="000026A3"/>
    <w:rsid w:val="0000310F"/>
    <w:rsid w:val="000036B1"/>
    <w:rsid w:val="00003A05"/>
    <w:rsid w:val="0000407F"/>
    <w:rsid w:val="000058E3"/>
    <w:rsid w:val="00006FF2"/>
    <w:rsid w:val="00007E8A"/>
    <w:rsid w:val="0001106B"/>
    <w:rsid w:val="00011199"/>
    <w:rsid w:val="000120C5"/>
    <w:rsid w:val="00012472"/>
    <w:rsid w:val="00012A61"/>
    <w:rsid w:val="00012E4F"/>
    <w:rsid w:val="0001398B"/>
    <w:rsid w:val="000179E3"/>
    <w:rsid w:val="00017FCB"/>
    <w:rsid w:val="000203D3"/>
    <w:rsid w:val="000205A3"/>
    <w:rsid w:val="000211F8"/>
    <w:rsid w:val="00024F35"/>
    <w:rsid w:val="0003063D"/>
    <w:rsid w:val="000319FD"/>
    <w:rsid w:val="00031F10"/>
    <w:rsid w:val="00032493"/>
    <w:rsid w:val="00032571"/>
    <w:rsid w:val="000344DC"/>
    <w:rsid w:val="00036EAF"/>
    <w:rsid w:val="0004072A"/>
    <w:rsid w:val="0004109C"/>
    <w:rsid w:val="00041672"/>
    <w:rsid w:val="0004193F"/>
    <w:rsid w:val="00042380"/>
    <w:rsid w:val="000430D8"/>
    <w:rsid w:val="000439C9"/>
    <w:rsid w:val="000443A5"/>
    <w:rsid w:val="000444FF"/>
    <w:rsid w:val="0004686A"/>
    <w:rsid w:val="000468E2"/>
    <w:rsid w:val="00046E62"/>
    <w:rsid w:val="00047FFC"/>
    <w:rsid w:val="0005057C"/>
    <w:rsid w:val="00051DBD"/>
    <w:rsid w:val="0005237C"/>
    <w:rsid w:val="00052A3C"/>
    <w:rsid w:val="00053402"/>
    <w:rsid w:val="00053ABC"/>
    <w:rsid w:val="00054A03"/>
    <w:rsid w:val="00056734"/>
    <w:rsid w:val="00056A79"/>
    <w:rsid w:val="00061344"/>
    <w:rsid w:val="00062648"/>
    <w:rsid w:val="000631D9"/>
    <w:rsid w:val="0006407E"/>
    <w:rsid w:val="00064A37"/>
    <w:rsid w:val="00064B95"/>
    <w:rsid w:val="00070338"/>
    <w:rsid w:val="0007192E"/>
    <w:rsid w:val="00072930"/>
    <w:rsid w:val="000730E1"/>
    <w:rsid w:val="00073684"/>
    <w:rsid w:val="000773D0"/>
    <w:rsid w:val="000800AC"/>
    <w:rsid w:val="000804E7"/>
    <w:rsid w:val="00080946"/>
    <w:rsid w:val="00080D92"/>
    <w:rsid w:val="000812E5"/>
    <w:rsid w:val="0008230A"/>
    <w:rsid w:val="00082D11"/>
    <w:rsid w:val="000849F1"/>
    <w:rsid w:val="0008542A"/>
    <w:rsid w:val="0008675A"/>
    <w:rsid w:val="00086D80"/>
    <w:rsid w:val="00090D6F"/>
    <w:rsid w:val="00093CF9"/>
    <w:rsid w:val="00094331"/>
    <w:rsid w:val="000A24C0"/>
    <w:rsid w:val="000A2A67"/>
    <w:rsid w:val="000A3F90"/>
    <w:rsid w:val="000A4E44"/>
    <w:rsid w:val="000A77ED"/>
    <w:rsid w:val="000A7B8F"/>
    <w:rsid w:val="000B0370"/>
    <w:rsid w:val="000B0A5E"/>
    <w:rsid w:val="000B0C92"/>
    <w:rsid w:val="000B418F"/>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7D3"/>
    <w:rsid w:val="000D1E0F"/>
    <w:rsid w:val="000D3275"/>
    <w:rsid w:val="000D50F1"/>
    <w:rsid w:val="000D5445"/>
    <w:rsid w:val="000D5A1D"/>
    <w:rsid w:val="000D7369"/>
    <w:rsid w:val="000E07DC"/>
    <w:rsid w:val="000E24F6"/>
    <w:rsid w:val="000E2665"/>
    <w:rsid w:val="000E6436"/>
    <w:rsid w:val="000E64FE"/>
    <w:rsid w:val="000E77B8"/>
    <w:rsid w:val="000F063C"/>
    <w:rsid w:val="000F2EDD"/>
    <w:rsid w:val="000F34CB"/>
    <w:rsid w:val="000F34DE"/>
    <w:rsid w:val="000F37A8"/>
    <w:rsid w:val="000F5D21"/>
    <w:rsid w:val="000F6D7E"/>
    <w:rsid w:val="00100187"/>
    <w:rsid w:val="00100DDD"/>
    <w:rsid w:val="0010268C"/>
    <w:rsid w:val="00102D65"/>
    <w:rsid w:val="00103888"/>
    <w:rsid w:val="001057C4"/>
    <w:rsid w:val="00107499"/>
    <w:rsid w:val="00107557"/>
    <w:rsid w:val="00110C9A"/>
    <w:rsid w:val="0011167C"/>
    <w:rsid w:val="00112B02"/>
    <w:rsid w:val="00113930"/>
    <w:rsid w:val="00113BD3"/>
    <w:rsid w:val="00114097"/>
    <w:rsid w:val="00114A21"/>
    <w:rsid w:val="0011752F"/>
    <w:rsid w:val="0012006D"/>
    <w:rsid w:val="0012421F"/>
    <w:rsid w:val="001250B4"/>
    <w:rsid w:val="001253D1"/>
    <w:rsid w:val="001318D2"/>
    <w:rsid w:val="00132593"/>
    <w:rsid w:val="00132C06"/>
    <w:rsid w:val="00133B79"/>
    <w:rsid w:val="00133CE5"/>
    <w:rsid w:val="001352E5"/>
    <w:rsid w:val="0013673A"/>
    <w:rsid w:val="00137623"/>
    <w:rsid w:val="00137C8D"/>
    <w:rsid w:val="00140D44"/>
    <w:rsid w:val="001436BB"/>
    <w:rsid w:val="0014481A"/>
    <w:rsid w:val="001459C8"/>
    <w:rsid w:val="00146629"/>
    <w:rsid w:val="00146B40"/>
    <w:rsid w:val="00147864"/>
    <w:rsid w:val="00152ADF"/>
    <w:rsid w:val="00153833"/>
    <w:rsid w:val="00154304"/>
    <w:rsid w:val="0015466E"/>
    <w:rsid w:val="00154765"/>
    <w:rsid w:val="00154EF0"/>
    <w:rsid w:val="00155E0F"/>
    <w:rsid w:val="00156A23"/>
    <w:rsid w:val="001571FC"/>
    <w:rsid w:val="001572B1"/>
    <w:rsid w:val="0016168A"/>
    <w:rsid w:val="00163780"/>
    <w:rsid w:val="00163B1F"/>
    <w:rsid w:val="001648EE"/>
    <w:rsid w:val="00164B65"/>
    <w:rsid w:val="001660BC"/>
    <w:rsid w:val="00166794"/>
    <w:rsid w:val="00170D28"/>
    <w:rsid w:val="00171D55"/>
    <w:rsid w:val="0017265D"/>
    <w:rsid w:val="00173DDB"/>
    <w:rsid w:val="00174509"/>
    <w:rsid w:val="0017653A"/>
    <w:rsid w:val="001775DF"/>
    <w:rsid w:val="00177CA5"/>
    <w:rsid w:val="00181E9E"/>
    <w:rsid w:val="00183F45"/>
    <w:rsid w:val="0018435D"/>
    <w:rsid w:val="001854E7"/>
    <w:rsid w:val="00190167"/>
    <w:rsid w:val="00190999"/>
    <w:rsid w:val="0019100C"/>
    <w:rsid w:val="0019160F"/>
    <w:rsid w:val="0019217F"/>
    <w:rsid w:val="00192E4B"/>
    <w:rsid w:val="001940B3"/>
    <w:rsid w:val="001946FE"/>
    <w:rsid w:val="00195444"/>
    <w:rsid w:val="00196D16"/>
    <w:rsid w:val="001972CC"/>
    <w:rsid w:val="001A1188"/>
    <w:rsid w:val="001A138D"/>
    <w:rsid w:val="001A1F2D"/>
    <w:rsid w:val="001A2857"/>
    <w:rsid w:val="001A2A89"/>
    <w:rsid w:val="001A2D72"/>
    <w:rsid w:val="001A3634"/>
    <w:rsid w:val="001A3EBB"/>
    <w:rsid w:val="001A4D5D"/>
    <w:rsid w:val="001A61E1"/>
    <w:rsid w:val="001A66A9"/>
    <w:rsid w:val="001A6C1E"/>
    <w:rsid w:val="001A7367"/>
    <w:rsid w:val="001B0ACE"/>
    <w:rsid w:val="001B1BFA"/>
    <w:rsid w:val="001B2129"/>
    <w:rsid w:val="001B3659"/>
    <w:rsid w:val="001B40F3"/>
    <w:rsid w:val="001B53A0"/>
    <w:rsid w:val="001B5F70"/>
    <w:rsid w:val="001B6845"/>
    <w:rsid w:val="001C0940"/>
    <w:rsid w:val="001C0AED"/>
    <w:rsid w:val="001C13B1"/>
    <w:rsid w:val="001C1C2A"/>
    <w:rsid w:val="001C1CDE"/>
    <w:rsid w:val="001C2713"/>
    <w:rsid w:val="001C2EF3"/>
    <w:rsid w:val="001C34D6"/>
    <w:rsid w:val="001C3898"/>
    <w:rsid w:val="001C396E"/>
    <w:rsid w:val="001C3DB4"/>
    <w:rsid w:val="001C4179"/>
    <w:rsid w:val="001C5395"/>
    <w:rsid w:val="001C54A9"/>
    <w:rsid w:val="001C6012"/>
    <w:rsid w:val="001C66F7"/>
    <w:rsid w:val="001C67B0"/>
    <w:rsid w:val="001C79FA"/>
    <w:rsid w:val="001D07C9"/>
    <w:rsid w:val="001D1A8B"/>
    <w:rsid w:val="001D393C"/>
    <w:rsid w:val="001D3AB5"/>
    <w:rsid w:val="001D7E82"/>
    <w:rsid w:val="001E0AD2"/>
    <w:rsid w:val="001E356F"/>
    <w:rsid w:val="001E3F91"/>
    <w:rsid w:val="001E6822"/>
    <w:rsid w:val="001E74A5"/>
    <w:rsid w:val="001E7B9E"/>
    <w:rsid w:val="001F025B"/>
    <w:rsid w:val="001F1169"/>
    <w:rsid w:val="001F2FC5"/>
    <w:rsid w:val="001F4299"/>
    <w:rsid w:val="001F4746"/>
    <w:rsid w:val="001F5AF8"/>
    <w:rsid w:val="001F783F"/>
    <w:rsid w:val="001F7DE2"/>
    <w:rsid w:val="0020074D"/>
    <w:rsid w:val="002031F3"/>
    <w:rsid w:val="002035BF"/>
    <w:rsid w:val="00203F45"/>
    <w:rsid w:val="00205055"/>
    <w:rsid w:val="00206B41"/>
    <w:rsid w:val="00207415"/>
    <w:rsid w:val="0021001E"/>
    <w:rsid w:val="002111FF"/>
    <w:rsid w:val="00211229"/>
    <w:rsid w:val="00212C9C"/>
    <w:rsid w:val="00213108"/>
    <w:rsid w:val="00213370"/>
    <w:rsid w:val="0021453E"/>
    <w:rsid w:val="0021475E"/>
    <w:rsid w:val="002179AC"/>
    <w:rsid w:val="00220451"/>
    <w:rsid w:val="00220794"/>
    <w:rsid w:val="00220ADB"/>
    <w:rsid w:val="00220DD2"/>
    <w:rsid w:val="0022124A"/>
    <w:rsid w:val="002217BA"/>
    <w:rsid w:val="00221E74"/>
    <w:rsid w:val="00223507"/>
    <w:rsid w:val="0022353C"/>
    <w:rsid w:val="00227723"/>
    <w:rsid w:val="00230170"/>
    <w:rsid w:val="002305CF"/>
    <w:rsid w:val="002345FF"/>
    <w:rsid w:val="00234A2F"/>
    <w:rsid w:val="002350A0"/>
    <w:rsid w:val="00237611"/>
    <w:rsid w:val="0024022A"/>
    <w:rsid w:val="00241FD2"/>
    <w:rsid w:val="00244476"/>
    <w:rsid w:val="00244648"/>
    <w:rsid w:val="00244D17"/>
    <w:rsid w:val="00244DAA"/>
    <w:rsid w:val="00245E2C"/>
    <w:rsid w:val="002474CE"/>
    <w:rsid w:val="00252A20"/>
    <w:rsid w:val="00252B41"/>
    <w:rsid w:val="002535F7"/>
    <w:rsid w:val="0025524F"/>
    <w:rsid w:val="00257A6E"/>
    <w:rsid w:val="00257D56"/>
    <w:rsid w:val="00260790"/>
    <w:rsid w:val="00260C1D"/>
    <w:rsid w:val="00261001"/>
    <w:rsid w:val="00261D84"/>
    <w:rsid w:val="0026291A"/>
    <w:rsid w:val="0026380B"/>
    <w:rsid w:val="00264D02"/>
    <w:rsid w:val="0026500D"/>
    <w:rsid w:val="00265CD7"/>
    <w:rsid w:val="002665BD"/>
    <w:rsid w:val="002675FE"/>
    <w:rsid w:val="00271B06"/>
    <w:rsid w:val="002729B6"/>
    <w:rsid w:val="00272CE0"/>
    <w:rsid w:val="00273013"/>
    <w:rsid w:val="00273C37"/>
    <w:rsid w:val="0027430D"/>
    <w:rsid w:val="00274F7F"/>
    <w:rsid w:val="00277A35"/>
    <w:rsid w:val="00280994"/>
    <w:rsid w:val="00282686"/>
    <w:rsid w:val="00284959"/>
    <w:rsid w:val="00286E44"/>
    <w:rsid w:val="002871EB"/>
    <w:rsid w:val="002879B1"/>
    <w:rsid w:val="00292B7A"/>
    <w:rsid w:val="00292DD8"/>
    <w:rsid w:val="00293AAD"/>
    <w:rsid w:val="002951D4"/>
    <w:rsid w:val="002A07F4"/>
    <w:rsid w:val="002A0FBB"/>
    <w:rsid w:val="002A229B"/>
    <w:rsid w:val="002A2974"/>
    <w:rsid w:val="002A35B6"/>
    <w:rsid w:val="002A61A7"/>
    <w:rsid w:val="002A7537"/>
    <w:rsid w:val="002A7D3B"/>
    <w:rsid w:val="002B085C"/>
    <w:rsid w:val="002B284F"/>
    <w:rsid w:val="002B2A2E"/>
    <w:rsid w:val="002B2F59"/>
    <w:rsid w:val="002B32AD"/>
    <w:rsid w:val="002B3688"/>
    <w:rsid w:val="002B4061"/>
    <w:rsid w:val="002B4D21"/>
    <w:rsid w:val="002B4E9C"/>
    <w:rsid w:val="002B6D1D"/>
    <w:rsid w:val="002C0074"/>
    <w:rsid w:val="002C0804"/>
    <w:rsid w:val="002C2D44"/>
    <w:rsid w:val="002C4715"/>
    <w:rsid w:val="002C4780"/>
    <w:rsid w:val="002C47ED"/>
    <w:rsid w:val="002C481B"/>
    <w:rsid w:val="002C484A"/>
    <w:rsid w:val="002C570D"/>
    <w:rsid w:val="002C5B8F"/>
    <w:rsid w:val="002C6DB3"/>
    <w:rsid w:val="002C6FA8"/>
    <w:rsid w:val="002D0E3D"/>
    <w:rsid w:val="002D10C8"/>
    <w:rsid w:val="002D1413"/>
    <w:rsid w:val="002D1A38"/>
    <w:rsid w:val="002D2BE4"/>
    <w:rsid w:val="002D2E16"/>
    <w:rsid w:val="002D373C"/>
    <w:rsid w:val="002D3F95"/>
    <w:rsid w:val="002D59F1"/>
    <w:rsid w:val="002D6EF8"/>
    <w:rsid w:val="002D701E"/>
    <w:rsid w:val="002E0332"/>
    <w:rsid w:val="002E15EF"/>
    <w:rsid w:val="002E1FA2"/>
    <w:rsid w:val="002E2C1C"/>
    <w:rsid w:val="002E3986"/>
    <w:rsid w:val="002E482C"/>
    <w:rsid w:val="002E4A6D"/>
    <w:rsid w:val="002E5399"/>
    <w:rsid w:val="002E6531"/>
    <w:rsid w:val="002E689B"/>
    <w:rsid w:val="002E6CFE"/>
    <w:rsid w:val="002E74CE"/>
    <w:rsid w:val="002E7AD0"/>
    <w:rsid w:val="002F1871"/>
    <w:rsid w:val="002F287A"/>
    <w:rsid w:val="002F2A37"/>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317E"/>
    <w:rsid w:val="003136E1"/>
    <w:rsid w:val="0031434A"/>
    <w:rsid w:val="00316065"/>
    <w:rsid w:val="00316B6F"/>
    <w:rsid w:val="00317883"/>
    <w:rsid w:val="00317EFF"/>
    <w:rsid w:val="003208D6"/>
    <w:rsid w:val="00321AA3"/>
    <w:rsid w:val="00323895"/>
    <w:rsid w:val="0032464F"/>
    <w:rsid w:val="00325208"/>
    <w:rsid w:val="00327D79"/>
    <w:rsid w:val="00327EFE"/>
    <w:rsid w:val="00331DE4"/>
    <w:rsid w:val="00332E6B"/>
    <w:rsid w:val="00333BE8"/>
    <w:rsid w:val="003344FE"/>
    <w:rsid w:val="00335BFE"/>
    <w:rsid w:val="0033608B"/>
    <w:rsid w:val="00336D64"/>
    <w:rsid w:val="00337941"/>
    <w:rsid w:val="003407D0"/>
    <w:rsid w:val="0034378F"/>
    <w:rsid w:val="00343BE0"/>
    <w:rsid w:val="00345B79"/>
    <w:rsid w:val="00345D0F"/>
    <w:rsid w:val="00346885"/>
    <w:rsid w:val="00346DF7"/>
    <w:rsid w:val="003472B3"/>
    <w:rsid w:val="0034786E"/>
    <w:rsid w:val="00350A12"/>
    <w:rsid w:val="00351009"/>
    <w:rsid w:val="0035104F"/>
    <w:rsid w:val="00355AEE"/>
    <w:rsid w:val="00355D3B"/>
    <w:rsid w:val="0036073F"/>
    <w:rsid w:val="003607B9"/>
    <w:rsid w:val="003629EE"/>
    <w:rsid w:val="003641F0"/>
    <w:rsid w:val="003643B3"/>
    <w:rsid w:val="003646AC"/>
    <w:rsid w:val="003656E5"/>
    <w:rsid w:val="00370BB1"/>
    <w:rsid w:val="003721B2"/>
    <w:rsid w:val="00372328"/>
    <w:rsid w:val="0037428A"/>
    <w:rsid w:val="003744F7"/>
    <w:rsid w:val="00374BE8"/>
    <w:rsid w:val="003762FD"/>
    <w:rsid w:val="00376629"/>
    <w:rsid w:val="00377CC8"/>
    <w:rsid w:val="0038145C"/>
    <w:rsid w:val="00381F74"/>
    <w:rsid w:val="00382A03"/>
    <w:rsid w:val="00383AC7"/>
    <w:rsid w:val="00383B41"/>
    <w:rsid w:val="00383E66"/>
    <w:rsid w:val="00383F27"/>
    <w:rsid w:val="00384D8B"/>
    <w:rsid w:val="00385A6F"/>
    <w:rsid w:val="00386D7E"/>
    <w:rsid w:val="003876F1"/>
    <w:rsid w:val="00387DC9"/>
    <w:rsid w:val="00391233"/>
    <w:rsid w:val="0039193E"/>
    <w:rsid w:val="00391ADA"/>
    <w:rsid w:val="00391F80"/>
    <w:rsid w:val="00392CDB"/>
    <w:rsid w:val="0039380F"/>
    <w:rsid w:val="00393B71"/>
    <w:rsid w:val="00394095"/>
    <w:rsid w:val="003940F6"/>
    <w:rsid w:val="00394167"/>
    <w:rsid w:val="00396545"/>
    <w:rsid w:val="0039654A"/>
    <w:rsid w:val="0039680B"/>
    <w:rsid w:val="00396F71"/>
    <w:rsid w:val="00397C54"/>
    <w:rsid w:val="003A04FF"/>
    <w:rsid w:val="003A0CA6"/>
    <w:rsid w:val="003A1B01"/>
    <w:rsid w:val="003A2029"/>
    <w:rsid w:val="003A514F"/>
    <w:rsid w:val="003A6359"/>
    <w:rsid w:val="003A6417"/>
    <w:rsid w:val="003A6551"/>
    <w:rsid w:val="003A65FE"/>
    <w:rsid w:val="003A6A5A"/>
    <w:rsid w:val="003A7221"/>
    <w:rsid w:val="003A730E"/>
    <w:rsid w:val="003B2856"/>
    <w:rsid w:val="003B2A0D"/>
    <w:rsid w:val="003B45B6"/>
    <w:rsid w:val="003B50CD"/>
    <w:rsid w:val="003B55AD"/>
    <w:rsid w:val="003B565C"/>
    <w:rsid w:val="003B6963"/>
    <w:rsid w:val="003B7421"/>
    <w:rsid w:val="003B7EC4"/>
    <w:rsid w:val="003C3086"/>
    <w:rsid w:val="003C4E02"/>
    <w:rsid w:val="003C5EFD"/>
    <w:rsid w:val="003C7282"/>
    <w:rsid w:val="003D00D5"/>
    <w:rsid w:val="003D181D"/>
    <w:rsid w:val="003D20C4"/>
    <w:rsid w:val="003D3C1A"/>
    <w:rsid w:val="003D415B"/>
    <w:rsid w:val="003D4188"/>
    <w:rsid w:val="003D46D0"/>
    <w:rsid w:val="003D55AE"/>
    <w:rsid w:val="003D577C"/>
    <w:rsid w:val="003D58CD"/>
    <w:rsid w:val="003E00D1"/>
    <w:rsid w:val="003E3AFC"/>
    <w:rsid w:val="003E5E39"/>
    <w:rsid w:val="003E6057"/>
    <w:rsid w:val="003E6679"/>
    <w:rsid w:val="003E6D0F"/>
    <w:rsid w:val="003E712E"/>
    <w:rsid w:val="003F1090"/>
    <w:rsid w:val="003F140F"/>
    <w:rsid w:val="003F15DB"/>
    <w:rsid w:val="003F194E"/>
    <w:rsid w:val="003F2702"/>
    <w:rsid w:val="003F2778"/>
    <w:rsid w:val="003F36A4"/>
    <w:rsid w:val="003F4786"/>
    <w:rsid w:val="003F636D"/>
    <w:rsid w:val="003F70CA"/>
    <w:rsid w:val="0040137F"/>
    <w:rsid w:val="00402179"/>
    <w:rsid w:val="0040278D"/>
    <w:rsid w:val="0040401D"/>
    <w:rsid w:val="00406EED"/>
    <w:rsid w:val="00407166"/>
    <w:rsid w:val="00407B77"/>
    <w:rsid w:val="00412E24"/>
    <w:rsid w:val="00413903"/>
    <w:rsid w:val="00413B40"/>
    <w:rsid w:val="00413DAD"/>
    <w:rsid w:val="00414836"/>
    <w:rsid w:val="00415050"/>
    <w:rsid w:val="004158FF"/>
    <w:rsid w:val="00415C57"/>
    <w:rsid w:val="00416727"/>
    <w:rsid w:val="0042068A"/>
    <w:rsid w:val="00420900"/>
    <w:rsid w:val="00421283"/>
    <w:rsid w:val="0042437A"/>
    <w:rsid w:val="00424AA3"/>
    <w:rsid w:val="00424E72"/>
    <w:rsid w:val="00426D7C"/>
    <w:rsid w:val="00427D4D"/>
    <w:rsid w:val="004300ED"/>
    <w:rsid w:val="00431687"/>
    <w:rsid w:val="00432ABD"/>
    <w:rsid w:val="00432B72"/>
    <w:rsid w:val="00433016"/>
    <w:rsid w:val="00433BF9"/>
    <w:rsid w:val="004342F1"/>
    <w:rsid w:val="004349C0"/>
    <w:rsid w:val="00437702"/>
    <w:rsid w:val="004401B5"/>
    <w:rsid w:val="00440800"/>
    <w:rsid w:val="00442393"/>
    <w:rsid w:val="004436D7"/>
    <w:rsid w:val="00443DCB"/>
    <w:rsid w:val="00443DEB"/>
    <w:rsid w:val="00444891"/>
    <w:rsid w:val="0044535B"/>
    <w:rsid w:val="00445FDA"/>
    <w:rsid w:val="00447F0D"/>
    <w:rsid w:val="00450A5F"/>
    <w:rsid w:val="00450F7D"/>
    <w:rsid w:val="00451514"/>
    <w:rsid w:val="0045209F"/>
    <w:rsid w:val="0045258F"/>
    <w:rsid w:val="00453034"/>
    <w:rsid w:val="00453BB4"/>
    <w:rsid w:val="00453E1C"/>
    <w:rsid w:val="00456317"/>
    <w:rsid w:val="00456348"/>
    <w:rsid w:val="004613B1"/>
    <w:rsid w:val="00461513"/>
    <w:rsid w:val="0046231E"/>
    <w:rsid w:val="0046283C"/>
    <w:rsid w:val="004635E2"/>
    <w:rsid w:val="004643AD"/>
    <w:rsid w:val="00464688"/>
    <w:rsid w:val="00464CB6"/>
    <w:rsid w:val="0046566E"/>
    <w:rsid w:val="0047025A"/>
    <w:rsid w:val="0047081C"/>
    <w:rsid w:val="00471B63"/>
    <w:rsid w:val="00472092"/>
    <w:rsid w:val="00472C41"/>
    <w:rsid w:val="00473115"/>
    <w:rsid w:val="00474477"/>
    <w:rsid w:val="004764CB"/>
    <w:rsid w:val="00476730"/>
    <w:rsid w:val="004769A5"/>
    <w:rsid w:val="004802C9"/>
    <w:rsid w:val="004803A2"/>
    <w:rsid w:val="00481A7B"/>
    <w:rsid w:val="00483667"/>
    <w:rsid w:val="0048386B"/>
    <w:rsid w:val="00483C14"/>
    <w:rsid w:val="00485DB6"/>
    <w:rsid w:val="0048658E"/>
    <w:rsid w:val="00491C96"/>
    <w:rsid w:val="004923B6"/>
    <w:rsid w:val="00493175"/>
    <w:rsid w:val="004937AC"/>
    <w:rsid w:val="00493E6C"/>
    <w:rsid w:val="00494294"/>
    <w:rsid w:val="00495611"/>
    <w:rsid w:val="00496359"/>
    <w:rsid w:val="004963ED"/>
    <w:rsid w:val="00496B38"/>
    <w:rsid w:val="00496C48"/>
    <w:rsid w:val="00497897"/>
    <w:rsid w:val="004A14BE"/>
    <w:rsid w:val="004A1821"/>
    <w:rsid w:val="004A2BF5"/>
    <w:rsid w:val="004A3085"/>
    <w:rsid w:val="004A4BD5"/>
    <w:rsid w:val="004A4CFD"/>
    <w:rsid w:val="004A677C"/>
    <w:rsid w:val="004A6E25"/>
    <w:rsid w:val="004A7D67"/>
    <w:rsid w:val="004B176B"/>
    <w:rsid w:val="004B293C"/>
    <w:rsid w:val="004B3D59"/>
    <w:rsid w:val="004B58EA"/>
    <w:rsid w:val="004B5B76"/>
    <w:rsid w:val="004B73EF"/>
    <w:rsid w:val="004C108E"/>
    <w:rsid w:val="004C1CA2"/>
    <w:rsid w:val="004C20F2"/>
    <w:rsid w:val="004C251E"/>
    <w:rsid w:val="004C3928"/>
    <w:rsid w:val="004C3A7F"/>
    <w:rsid w:val="004C3F25"/>
    <w:rsid w:val="004C525E"/>
    <w:rsid w:val="004C67E2"/>
    <w:rsid w:val="004C7A27"/>
    <w:rsid w:val="004D0490"/>
    <w:rsid w:val="004D12F1"/>
    <w:rsid w:val="004D1805"/>
    <w:rsid w:val="004D1CB6"/>
    <w:rsid w:val="004D257A"/>
    <w:rsid w:val="004D3142"/>
    <w:rsid w:val="004D4B81"/>
    <w:rsid w:val="004D5226"/>
    <w:rsid w:val="004D52DD"/>
    <w:rsid w:val="004D54CE"/>
    <w:rsid w:val="004D657E"/>
    <w:rsid w:val="004D68F8"/>
    <w:rsid w:val="004D6D19"/>
    <w:rsid w:val="004E11D8"/>
    <w:rsid w:val="004E2B07"/>
    <w:rsid w:val="004E3C72"/>
    <w:rsid w:val="004E3E66"/>
    <w:rsid w:val="004E4879"/>
    <w:rsid w:val="004E5988"/>
    <w:rsid w:val="004E64E9"/>
    <w:rsid w:val="004E6E3A"/>
    <w:rsid w:val="004E78AB"/>
    <w:rsid w:val="004F0C96"/>
    <w:rsid w:val="004F28A0"/>
    <w:rsid w:val="004F305D"/>
    <w:rsid w:val="004F3363"/>
    <w:rsid w:val="004F4380"/>
    <w:rsid w:val="004F44C7"/>
    <w:rsid w:val="004F4579"/>
    <w:rsid w:val="004F489F"/>
    <w:rsid w:val="004F4958"/>
    <w:rsid w:val="004F766F"/>
    <w:rsid w:val="004F78B7"/>
    <w:rsid w:val="004F7944"/>
    <w:rsid w:val="00500224"/>
    <w:rsid w:val="00502BB2"/>
    <w:rsid w:val="00503166"/>
    <w:rsid w:val="00503F93"/>
    <w:rsid w:val="005041C2"/>
    <w:rsid w:val="005048DF"/>
    <w:rsid w:val="00504E8F"/>
    <w:rsid w:val="005053FD"/>
    <w:rsid w:val="00505CA0"/>
    <w:rsid w:val="00507C08"/>
    <w:rsid w:val="00507D18"/>
    <w:rsid w:val="0051016E"/>
    <w:rsid w:val="00511612"/>
    <w:rsid w:val="00511A30"/>
    <w:rsid w:val="00512F22"/>
    <w:rsid w:val="005131DD"/>
    <w:rsid w:val="00515DE8"/>
    <w:rsid w:val="00516603"/>
    <w:rsid w:val="005167B1"/>
    <w:rsid w:val="005167B6"/>
    <w:rsid w:val="00517914"/>
    <w:rsid w:val="00517A46"/>
    <w:rsid w:val="00517D20"/>
    <w:rsid w:val="0052077C"/>
    <w:rsid w:val="005215EE"/>
    <w:rsid w:val="00521F15"/>
    <w:rsid w:val="005224BE"/>
    <w:rsid w:val="00522599"/>
    <w:rsid w:val="00522F5F"/>
    <w:rsid w:val="005248B9"/>
    <w:rsid w:val="005255D3"/>
    <w:rsid w:val="005257BD"/>
    <w:rsid w:val="005263A1"/>
    <w:rsid w:val="00526446"/>
    <w:rsid w:val="00527038"/>
    <w:rsid w:val="00527495"/>
    <w:rsid w:val="0052753D"/>
    <w:rsid w:val="0052776D"/>
    <w:rsid w:val="00527E7A"/>
    <w:rsid w:val="00530A72"/>
    <w:rsid w:val="00531594"/>
    <w:rsid w:val="0053358F"/>
    <w:rsid w:val="00535256"/>
    <w:rsid w:val="00537E2C"/>
    <w:rsid w:val="0054038D"/>
    <w:rsid w:val="005407F0"/>
    <w:rsid w:val="00541EFF"/>
    <w:rsid w:val="00542600"/>
    <w:rsid w:val="00542797"/>
    <w:rsid w:val="00542B3A"/>
    <w:rsid w:val="005434E0"/>
    <w:rsid w:val="00544AB9"/>
    <w:rsid w:val="00544EC9"/>
    <w:rsid w:val="00546B57"/>
    <w:rsid w:val="00546FBD"/>
    <w:rsid w:val="00551A9B"/>
    <w:rsid w:val="005520BF"/>
    <w:rsid w:val="00552213"/>
    <w:rsid w:val="0055324E"/>
    <w:rsid w:val="005534B3"/>
    <w:rsid w:val="005541A9"/>
    <w:rsid w:val="0055544F"/>
    <w:rsid w:val="00556B04"/>
    <w:rsid w:val="00560638"/>
    <w:rsid w:val="00561955"/>
    <w:rsid w:val="00561B8B"/>
    <w:rsid w:val="00561C03"/>
    <w:rsid w:val="00562702"/>
    <w:rsid w:val="00562B0A"/>
    <w:rsid w:val="00562CCE"/>
    <w:rsid w:val="00564BE1"/>
    <w:rsid w:val="005669D6"/>
    <w:rsid w:val="00566C3D"/>
    <w:rsid w:val="00567998"/>
    <w:rsid w:val="00571419"/>
    <w:rsid w:val="00574F63"/>
    <w:rsid w:val="0057596E"/>
    <w:rsid w:val="005759CD"/>
    <w:rsid w:val="00575FF4"/>
    <w:rsid w:val="00576F8E"/>
    <w:rsid w:val="00577884"/>
    <w:rsid w:val="00580733"/>
    <w:rsid w:val="00580873"/>
    <w:rsid w:val="00581C0F"/>
    <w:rsid w:val="00582919"/>
    <w:rsid w:val="00583389"/>
    <w:rsid w:val="005849B2"/>
    <w:rsid w:val="00585F00"/>
    <w:rsid w:val="00587366"/>
    <w:rsid w:val="0058757A"/>
    <w:rsid w:val="00590037"/>
    <w:rsid w:val="005908F1"/>
    <w:rsid w:val="00591F9E"/>
    <w:rsid w:val="00593476"/>
    <w:rsid w:val="005941FF"/>
    <w:rsid w:val="00594A43"/>
    <w:rsid w:val="00595511"/>
    <w:rsid w:val="0059623C"/>
    <w:rsid w:val="00596B4D"/>
    <w:rsid w:val="005A228F"/>
    <w:rsid w:val="005A2A65"/>
    <w:rsid w:val="005A2F65"/>
    <w:rsid w:val="005A3513"/>
    <w:rsid w:val="005A355D"/>
    <w:rsid w:val="005A364D"/>
    <w:rsid w:val="005A3BD7"/>
    <w:rsid w:val="005A60E1"/>
    <w:rsid w:val="005A76FE"/>
    <w:rsid w:val="005A786F"/>
    <w:rsid w:val="005B169C"/>
    <w:rsid w:val="005B2DD1"/>
    <w:rsid w:val="005B3A49"/>
    <w:rsid w:val="005B5C9F"/>
    <w:rsid w:val="005B6443"/>
    <w:rsid w:val="005B6ADF"/>
    <w:rsid w:val="005B773D"/>
    <w:rsid w:val="005B7C5D"/>
    <w:rsid w:val="005C1A74"/>
    <w:rsid w:val="005C3294"/>
    <w:rsid w:val="005C347F"/>
    <w:rsid w:val="005C42D3"/>
    <w:rsid w:val="005C48CD"/>
    <w:rsid w:val="005C611A"/>
    <w:rsid w:val="005C6F55"/>
    <w:rsid w:val="005C79D8"/>
    <w:rsid w:val="005D27DD"/>
    <w:rsid w:val="005D3493"/>
    <w:rsid w:val="005D3DD3"/>
    <w:rsid w:val="005D3FD2"/>
    <w:rsid w:val="005D622E"/>
    <w:rsid w:val="005D6B00"/>
    <w:rsid w:val="005E11D5"/>
    <w:rsid w:val="005E1572"/>
    <w:rsid w:val="005E2296"/>
    <w:rsid w:val="005E34D4"/>
    <w:rsid w:val="005E3AE2"/>
    <w:rsid w:val="005E3FDE"/>
    <w:rsid w:val="005E431C"/>
    <w:rsid w:val="005E55F2"/>
    <w:rsid w:val="005E5F08"/>
    <w:rsid w:val="005E68FC"/>
    <w:rsid w:val="005E7017"/>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5865"/>
    <w:rsid w:val="00605995"/>
    <w:rsid w:val="00607C74"/>
    <w:rsid w:val="00614DFF"/>
    <w:rsid w:val="006158DE"/>
    <w:rsid w:val="00617125"/>
    <w:rsid w:val="00617813"/>
    <w:rsid w:val="00620176"/>
    <w:rsid w:val="006206CC"/>
    <w:rsid w:val="0062072F"/>
    <w:rsid w:val="00622B06"/>
    <w:rsid w:val="006237B4"/>
    <w:rsid w:val="0062672E"/>
    <w:rsid w:val="00627163"/>
    <w:rsid w:val="0062768A"/>
    <w:rsid w:val="0063265C"/>
    <w:rsid w:val="0063278F"/>
    <w:rsid w:val="00633F5F"/>
    <w:rsid w:val="00634476"/>
    <w:rsid w:val="00634878"/>
    <w:rsid w:val="006349FE"/>
    <w:rsid w:val="00640DE4"/>
    <w:rsid w:val="0064393B"/>
    <w:rsid w:val="00644375"/>
    <w:rsid w:val="00644A5C"/>
    <w:rsid w:val="00646A08"/>
    <w:rsid w:val="006470D1"/>
    <w:rsid w:val="0064791C"/>
    <w:rsid w:val="00650392"/>
    <w:rsid w:val="006505AC"/>
    <w:rsid w:val="0065061D"/>
    <w:rsid w:val="006521F7"/>
    <w:rsid w:val="00653E8D"/>
    <w:rsid w:val="0065715E"/>
    <w:rsid w:val="00657670"/>
    <w:rsid w:val="00657DBF"/>
    <w:rsid w:val="00657DE0"/>
    <w:rsid w:val="0066116F"/>
    <w:rsid w:val="006613EB"/>
    <w:rsid w:val="00662C68"/>
    <w:rsid w:val="00662C69"/>
    <w:rsid w:val="00663CC7"/>
    <w:rsid w:val="0066458B"/>
    <w:rsid w:val="00664805"/>
    <w:rsid w:val="006657AA"/>
    <w:rsid w:val="00666467"/>
    <w:rsid w:val="006718FB"/>
    <w:rsid w:val="006720F3"/>
    <w:rsid w:val="00673695"/>
    <w:rsid w:val="00674701"/>
    <w:rsid w:val="00674A46"/>
    <w:rsid w:val="006752B0"/>
    <w:rsid w:val="00676959"/>
    <w:rsid w:val="00676C6B"/>
    <w:rsid w:val="00676E9D"/>
    <w:rsid w:val="00680F25"/>
    <w:rsid w:val="006832CC"/>
    <w:rsid w:val="00685689"/>
    <w:rsid w:val="0068594B"/>
    <w:rsid w:val="0068628C"/>
    <w:rsid w:val="00686B04"/>
    <w:rsid w:val="00686F66"/>
    <w:rsid w:val="00687944"/>
    <w:rsid w:val="00687D53"/>
    <w:rsid w:val="00687DDB"/>
    <w:rsid w:val="006901FA"/>
    <w:rsid w:val="006909F0"/>
    <w:rsid w:val="00690ED0"/>
    <w:rsid w:val="00691384"/>
    <w:rsid w:val="00691FAF"/>
    <w:rsid w:val="00693427"/>
    <w:rsid w:val="00693F2D"/>
    <w:rsid w:val="00694C00"/>
    <w:rsid w:val="006958A7"/>
    <w:rsid w:val="00695F94"/>
    <w:rsid w:val="006964F5"/>
    <w:rsid w:val="00696EF8"/>
    <w:rsid w:val="006A0A8A"/>
    <w:rsid w:val="006A1047"/>
    <w:rsid w:val="006A1FD1"/>
    <w:rsid w:val="006A2A2F"/>
    <w:rsid w:val="006A2CF3"/>
    <w:rsid w:val="006A2D34"/>
    <w:rsid w:val="006A2EDE"/>
    <w:rsid w:val="006A3D7A"/>
    <w:rsid w:val="006A438E"/>
    <w:rsid w:val="006A53A9"/>
    <w:rsid w:val="006B004E"/>
    <w:rsid w:val="006B0198"/>
    <w:rsid w:val="006B02AE"/>
    <w:rsid w:val="006B12E8"/>
    <w:rsid w:val="006B13FB"/>
    <w:rsid w:val="006B1C19"/>
    <w:rsid w:val="006B336C"/>
    <w:rsid w:val="006B4950"/>
    <w:rsid w:val="006B5FE4"/>
    <w:rsid w:val="006B7A58"/>
    <w:rsid w:val="006C26B3"/>
    <w:rsid w:val="006C2E34"/>
    <w:rsid w:val="006C2FEE"/>
    <w:rsid w:val="006C50C2"/>
    <w:rsid w:val="006C5484"/>
    <w:rsid w:val="006C563A"/>
    <w:rsid w:val="006C5AE3"/>
    <w:rsid w:val="006C6E1A"/>
    <w:rsid w:val="006D22D1"/>
    <w:rsid w:val="006D27EF"/>
    <w:rsid w:val="006D47B9"/>
    <w:rsid w:val="006D499E"/>
    <w:rsid w:val="006D52D1"/>
    <w:rsid w:val="006D66ED"/>
    <w:rsid w:val="006E013D"/>
    <w:rsid w:val="006E1056"/>
    <w:rsid w:val="006E3985"/>
    <w:rsid w:val="006E3A2A"/>
    <w:rsid w:val="006E3C4C"/>
    <w:rsid w:val="006E3D9A"/>
    <w:rsid w:val="006E4BD4"/>
    <w:rsid w:val="006E4E2A"/>
    <w:rsid w:val="006E5950"/>
    <w:rsid w:val="006E6B65"/>
    <w:rsid w:val="006E6C14"/>
    <w:rsid w:val="006E7CC5"/>
    <w:rsid w:val="006F1E31"/>
    <w:rsid w:val="006F21C6"/>
    <w:rsid w:val="006F2C12"/>
    <w:rsid w:val="006F2F92"/>
    <w:rsid w:val="006F6271"/>
    <w:rsid w:val="006F7E87"/>
    <w:rsid w:val="0070499C"/>
    <w:rsid w:val="007049C8"/>
    <w:rsid w:val="007050B1"/>
    <w:rsid w:val="007062C2"/>
    <w:rsid w:val="00707096"/>
    <w:rsid w:val="00711314"/>
    <w:rsid w:val="007136BC"/>
    <w:rsid w:val="00714576"/>
    <w:rsid w:val="00715A04"/>
    <w:rsid w:val="00721335"/>
    <w:rsid w:val="007215ED"/>
    <w:rsid w:val="00721924"/>
    <w:rsid w:val="00721F55"/>
    <w:rsid w:val="00721F66"/>
    <w:rsid w:val="007221AE"/>
    <w:rsid w:val="00722B93"/>
    <w:rsid w:val="00725BBD"/>
    <w:rsid w:val="00731F1F"/>
    <w:rsid w:val="00732DDB"/>
    <w:rsid w:val="0073505D"/>
    <w:rsid w:val="007351D1"/>
    <w:rsid w:val="007365AD"/>
    <w:rsid w:val="007411A3"/>
    <w:rsid w:val="0074154B"/>
    <w:rsid w:val="00742486"/>
    <w:rsid w:val="0074433B"/>
    <w:rsid w:val="0074489D"/>
    <w:rsid w:val="00744E90"/>
    <w:rsid w:val="007453B5"/>
    <w:rsid w:val="0074628D"/>
    <w:rsid w:val="007473D2"/>
    <w:rsid w:val="007479C2"/>
    <w:rsid w:val="007504DE"/>
    <w:rsid w:val="00750A80"/>
    <w:rsid w:val="0075151E"/>
    <w:rsid w:val="0075265E"/>
    <w:rsid w:val="0075440D"/>
    <w:rsid w:val="00754EF8"/>
    <w:rsid w:val="0075604A"/>
    <w:rsid w:val="0075650E"/>
    <w:rsid w:val="00757995"/>
    <w:rsid w:val="007612B3"/>
    <w:rsid w:val="007615C6"/>
    <w:rsid w:val="007623A5"/>
    <w:rsid w:val="00763F2E"/>
    <w:rsid w:val="00764032"/>
    <w:rsid w:val="007644E6"/>
    <w:rsid w:val="007652EA"/>
    <w:rsid w:val="0076630F"/>
    <w:rsid w:val="007665D7"/>
    <w:rsid w:val="007674F3"/>
    <w:rsid w:val="00767CD2"/>
    <w:rsid w:val="00770859"/>
    <w:rsid w:val="007721A1"/>
    <w:rsid w:val="0077374A"/>
    <w:rsid w:val="00774A5F"/>
    <w:rsid w:val="00774DFD"/>
    <w:rsid w:val="007753FA"/>
    <w:rsid w:val="0077544D"/>
    <w:rsid w:val="007764C8"/>
    <w:rsid w:val="0078079A"/>
    <w:rsid w:val="007860B9"/>
    <w:rsid w:val="007906D0"/>
    <w:rsid w:val="007914E4"/>
    <w:rsid w:val="00791BE3"/>
    <w:rsid w:val="00791DC2"/>
    <w:rsid w:val="00791E58"/>
    <w:rsid w:val="00794BC3"/>
    <w:rsid w:val="00794F1C"/>
    <w:rsid w:val="00796BFE"/>
    <w:rsid w:val="00796F15"/>
    <w:rsid w:val="007A0692"/>
    <w:rsid w:val="007A082B"/>
    <w:rsid w:val="007A1303"/>
    <w:rsid w:val="007A17AA"/>
    <w:rsid w:val="007A22E2"/>
    <w:rsid w:val="007A2395"/>
    <w:rsid w:val="007A2C90"/>
    <w:rsid w:val="007A61AD"/>
    <w:rsid w:val="007A65E0"/>
    <w:rsid w:val="007A70B9"/>
    <w:rsid w:val="007A7602"/>
    <w:rsid w:val="007B02B9"/>
    <w:rsid w:val="007B0A18"/>
    <w:rsid w:val="007B1AED"/>
    <w:rsid w:val="007B26B2"/>
    <w:rsid w:val="007B2B63"/>
    <w:rsid w:val="007B30F3"/>
    <w:rsid w:val="007B439C"/>
    <w:rsid w:val="007B68AD"/>
    <w:rsid w:val="007B694D"/>
    <w:rsid w:val="007B753F"/>
    <w:rsid w:val="007C0013"/>
    <w:rsid w:val="007C0CBC"/>
    <w:rsid w:val="007C255D"/>
    <w:rsid w:val="007C37D2"/>
    <w:rsid w:val="007C3985"/>
    <w:rsid w:val="007C6110"/>
    <w:rsid w:val="007D0C01"/>
    <w:rsid w:val="007D1411"/>
    <w:rsid w:val="007D3FBD"/>
    <w:rsid w:val="007D49A0"/>
    <w:rsid w:val="007D6D78"/>
    <w:rsid w:val="007D6FEB"/>
    <w:rsid w:val="007D79CF"/>
    <w:rsid w:val="007D7B38"/>
    <w:rsid w:val="007D7EF3"/>
    <w:rsid w:val="007E2035"/>
    <w:rsid w:val="007E3FBE"/>
    <w:rsid w:val="007E4E68"/>
    <w:rsid w:val="007E5125"/>
    <w:rsid w:val="007E545F"/>
    <w:rsid w:val="007E56FB"/>
    <w:rsid w:val="007E57A7"/>
    <w:rsid w:val="007E58AC"/>
    <w:rsid w:val="007E5DB4"/>
    <w:rsid w:val="007E60B1"/>
    <w:rsid w:val="007F0617"/>
    <w:rsid w:val="007F3B4E"/>
    <w:rsid w:val="007F3CB7"/>
    <w:rsid w:val="007F4C88"/>
    <w:rsid w:val="007F729E"/>
    <w:rsid w:val="007F763A"/>
    <w:rsid w:val="007F7FB3"/>
    <w:rsid w:val="00800E69"/>
    <w:rsid w:val="00802152"/>
    <w:rsid w:val="008039C2"/>
    <w:rsid w:val="008046E4"/>
    <w:rsid w:val="008055FF"/>
    <w:rsid w:val="008058EB"/>
    <w:rsid w:val="00806E81"/>
    <w:rsid w:val="00810F94"/>
    <w:rsid w:val="00812794"/>
    <w:rsid w:val="0081626A"/>
    <w:rsid w:val="008164F7"/>
    <w:rsid w:val="008167F5"/>
    <w:rsid w:val="0081794B"/>
    <w:rsid w:val="00817D8E"/>
    <w:rsid w:val="008200A3"/>
    <w:rsid w:val="00820BF2"/>
    <w:rsid w:val="00824C4E"/>
    <w:rsid w:val="008252B1"/>
    <w:rsid w:val="00825F72"/>
    <w:rsid w:val="008320FF"/>
    <w:rsid w:val="00833E4C"/>
    <w:rsid w:val="0083555E"/>
    <w:rsid w:val="00836224"/>
    <w:rsid w:val="00836DC1"/>
    <w:rsid w:val="00837BE4"/>
    <w:rsid w:val="00840559"/>
    <w:rsid w:val="00840D1F"/>
    <w:rsid w:val="008421F7"/>
    <w:rsid w:val="00843153"/>
    <w:rsid w:val="00843908"/>
    <w:rsid w:val="008444BC"/>
    <w:rsid w:val="00845D12"/>
    <w:rsid w:val="00846713"/>
    <w:rsid w:val="00846AC8"/>
    <w:rsid w:val="008473FA"/>
    <w:rsid w:val="00847830"/>
    <w:rsid w:val="00851A81"/>
    <w:rsid w:val="00851F4C"/>
    <w:rsid w:val="008523BA"/>
    <w:rsid w:val="00852B26"/>
    <w:rsid w:val="0085480B"/>
    <w:rsid w:val="008560F4"/>
    <w:rsid w:val="00860A1E"/>
    <w:rsid w:val="00860FE6"/>
    <w:rsid w:val="00861622"/>
    <w:rsid w:val="00861D0D"/>
    <w:rsid w:val="0086256E"/>
    <w:rsid w:val="008662C0"/>
    <w:rsid w:val="00867B8C"/>
    <w:rsid w:val="00870EAB"/>
    <w:rsid w:val="0087153F"/>
    <w:rsid w:val="00872266"/>
    <w:rsid w:val="00873FB5"/>
    <w:rsid w:val="0087459A"/>
    <w:rsid w:val="00875167"/>
    <w:rsid w:val="00877086"/>
    <w:rsid w:val="00877E0E"/>
    <w:rsid w:val="00880137"/>
    <w:rsid w:val="008811AA"/>
    <w:rsid w:val="00881572"/>
    <w:rsid w:val="00882510"/>
    <w:rsid w:val="00882FEA"/>
    <w:rsid w:val="00883450"/>
    <w:rsid w:val="0088398C"/>
    <w:rsid w:val="00885C6E"/>
    <w:rsid w:val="00887168"/>
    <w:rsid w:val="0089031E"/>
    <w:rsid w:val="0089067B"/>
    <w:rsid w:val="008906C3"/>
    <w:rsid w:val="00891381"/>
    <w:rsid w:val="00893A6A"/>
    <w:rsid w:val="0089412A"/>
    <w:rsid w:val="00894B33"/>
    <w:rsid w:val="00896532"/>
    <w:rsid w:val="00896AD4"/>
    <w:rsid w:val="008A0ACE"/>
    <w:rsid w:val="008A2E23"/>
    <w:rsid w:val="008A2EB9"/>
    <w:rsid w:val="008A2ECD"/>
    <w:rsid w:val="008A2F75"/>
    <w:rsid w:val="008A460C"/>
    <w:rsid w:val="008A4966"/>
    <w:rsid w:val="008A52F3"/>
    <w:rsid w:val="008A5456"/>
    <w:rsid w:val="008A59AC"/>
    <w:rsid w:val="008A7F7D"/>
    <w:rsid w:val="008B1A5A"/>
    <w:rsid w:val="008B32CD"/>
    <w:rsid w:val="008B382F"/>
    <w:rsid w:val="008B4590"/>
    <w:rsid w:val="008B49B9"/>
    <w:rsid w:val="008B551D"/>
    <w:rsid w:val="008B59DC"/>
    <w:rsid w:val="008B5AB4"/>
    <w:rsid w:val="008B7210"/>
    <w:rsid w:val="008B732C"/>
    <w:rsid w:val="008B761A"/>
    <w:rsid w:val="008B7FFE"/>
    <w:rsid w:val="008C0446"/>
    <w:rsid w:val="008C2B3C"/>
    <w:rsid w:val="008C41A7"/>
    <w:rsid w:val="008C5D40"/>
    <w:rsid w:val="008C659C"/>
    <w:rsid w:val="008C6F34"/>
    <w:rsid w:val="008C7108"/>
    <w:rsid w:val="008D02A3"/>
    <w:rsid w:val="008D0DE6"/>
    <w:rsid w:val="008D1D54"/>
    <w:rsid w:val="008D22D8"/>
    <w:rsid w:val="008D24C6"/>
    <w:rsid w:val="008D2BCD"/>
    <w:rsid w:val="008D3786"/>
    <w:rsid w:val="008D406E"/>
    <w:rsid w:val="008D432B"/>
    <w:rsid w:val="008D4E99"/>
    <w:rsid w:val="008D5066"/>
    <w:rsid w:val="008D5A97"/>
    <w:rsid w:val="008D6697"/>
    <w:rsid w:val="008D71E5"/>
    <w:rsid w:val="008D728C"/>
    <w:rsid w:val="008E0674"/>
    <w:rsid w:val="008E11CC"/>
    <w:rsid w:val="008E1B8F"/>
    <w:rsid w:val="008E1DB9"/>
    <w:rsid w:val="008E414C"/>
    <w:rsid w:val="008E5D47"/>
    <w:rsid w:val="008E625D"/>
    <w:rsid w:val="008E6676"/>
    <w:rsid w:val="008F12E6"/>
    <w:rsid w:val="008F154D"/>
    <w:rsid w:val="008F1558"/>
    <w:rsid w:val="008F2B59"/>
    <w:rsid w:val="008F2C19"/>
    <w:rsid w:val="008F47AA"/>
    <w:rsid w:val="008F5927"/>
    <w:rsid w:val="008F7E83"/>
    <w:rsid w:val="009001DD"/>
    <w:rsid w:val="0090174A"/>
    <w:rsid w:val="00901E1C"/>
    <w:rsid w:val="009036B3"/>
    <w:rsid w:val="009039BC"/>
    <w:rsid w:val="0090478B"/>
    <w:rsid w:val="00905F59"/>
    <w:rsid w:val="009071FE"/>
    <w:rsid w:val="00907761"/>
    <w:rsid w:val="00910E40"/>
    <w:rsid w:val="00911E63"/>
    <w:rsid w:val="0091242A"/>
    <w:rsid w:val="00912F1D"/>
    <w:rsid w:val="00913385"/>
    <w:rsid w:val="009139D6"/>
    <w:rsid w:val="00913AA4"/>
    <w:rsid w:val="00915778"/>
    <w:rsid w:val="009164DD"/>
    <w:rsid w:val="00917A9D"/>
    <w:rsid w:val="009210C9"/>
    <w:rsid w:val="0092146E"/>
    <w:rsid w:val="00921FE3"/>
    <w:rsid w:val="0092488A"/>
    <w:rsid w:val="00924F14"/>
    <w:rsid w:val="00925C68"/>
    <w:rsid w:val="009315B0"/>
    <w:rsid w:val="009316E9"/>
    <w:rsid w:val="00931924"/>
    <w:rsid w:val="0093416D"/>
    <w:rsid w:val="00935346"/>
    <w:rsid w:val="00941D44"/>
    <w:rsid w:val="00945A61"/>
    <w:rsid w:val="00950154"/>
    <w:rsid w:val="00951B51"/>
    <w:rsid w:val="00951E78"/>
    <w:rsid w:val="00953054"/>
    <w:rsid w:val="009541DD"/>
    <w:rsid w:val="0095465F"/>
    <w:rsid w:val="009548C1"/>
    <w:rsid w:val="00955323"/>
    <w:rsid w:val="00956125"/>
    <w:rsid w:val="009563A5"/>
    <w:rsid w:val="00956868"/>
    <w:rsid w:val="0095765F"/>
    <w:rsid w:val="009606E6"/>
    <w:rsid w:val="00961B83"/>
    <w:rsid w:val="00962F40"/>
    <w:rsid w:val="00963968"/>
    <w:rsid w:val="00964FA0"/>
    <w:rsid w:val="0096534D"/>
    <w:rsid w:val="009657F8"/>
    <w:rsid w:val="00970F70"/>
    <w:rsid w:val="00971056"/>
    <w:rsid w:val="0097119C"/>
    <w:rsid w:val="00971610"/>
    <w:rsid w:val="0097252B"/>
    <w:rsid w:val="00972668"/>
    <w:rsid w:val="009727B4"/>
    <w:rsid w:val="00972C36"/>
    <w:rsid w:val="00982DBD"/>
    <w:rsid w:val="009830D3"/>
    <w:rsid w:val="00983B8F"/>
    <w:rsid w:val="009846B5"/>
    <w:rsid w:val="009849F0"/>
    <w:rsid w:val="0098595E"/>
    <w:rsid w:val="00986073"/>
    <w:rsid w:val="009909DD"/>
    <w:rsid w:val="00990EE2"/>
    <w:rsid w:val="009916D2"/>
    <w:rsid w:val="0099229C"/>
    <w:rsid w:val="00992763"/>
    <w:rsid w:val="00992792"/>
    <w:rsid w:val="009943C4"/>
    <w:rsid w:val="00995C9F"/>
    <w:rsid w:val="00996436"/>
    <w:rsid w:val="0099752D"/>
    <w:rsid w:val="009A0461"/>
    <w:rsid w:val="009A12A7"/>
    <w:rsid w:val="009A28A2"/>
    <w:rsid w:val="009A5191"/>
    <w:rsid w:val="009A6119"/>
    <w:rsid w:val="009A7594"/>
    <w:rsid w:val="009A7CCB"/>
    <w:rsid w:val="009B063C"/>
    <w:rsid w:val="009B0F5C"/>
    <w:rsid w:val="009B11D6"/>
    <w:rsid w:val="009B21D6"/>
    <w:rsid w:val="009B2EE9"/>
    <w:rsid w:val="009B4864"/>
    <w:rsid w:val="009B5504"/>
    <w:rsid w:val="009B5904"/>
    <w:rsid w:val="009B62D6"/>
    <w:rsid w:val="009B649B"/>
    <w:rsid w:val="009B6F16"/>
    <w:rsid w:val="009C0940"/>
    <w:rsid w:val="009C1D99"/>
    <w:rsid w:val="009C1F8B"/>
    <w:rsid w:val="009C2099"/>
    <w:rsid w:val="009C20A8"/>
    <w:rsid w:val="009C2285"/>
    <w:rsid w:val="009C3701"/>
    <w:rsid w:val="009D2384"/>
    <w:rsid w:val="009D3240"/>
    <w:rsid w:val="009D3A6E"/>
    <w:rsid w:val="009D4647"/>
    <w:rsid w:val="009D61D9"/>
    <w:rsid w:val="009D624D"/>
    <w:rsid w:val="009D7380"/>
    <w:rsid w:val="009D7581"/>
    <w:rsid w:val="009E0583"/>
    <w:rsid w:val="009E0AB4"/>
    <w:rsid w:val="009E21FE"/>
    <w:rsid w:val="009E4814"/>
    <w:rsid w:val="009E4942"/>
    <w:rsid w:val="009F029A"/>
    <w:rsid w:val="009F0B67"/>
    <w:rsid w:val="009F1758"/>
    <w:rsid w:val="009F1E4B"/>
    <w:rsid w:val="009F307E"/>
    <w:rsid w:val="009F50DE"/>
    <w:rsid w:val="009F54F9"/>
    <w:rsid w:val="009F6D34"/>
    <w:rsid w:val="009F7BB0"/>
    <w:rsid w:val="00A00D50"/>
    <w:rsid w:val="00A02B5C"/>
    <w:rsid w:val="00A036C5"/>
    <w:rsid w:val="00A03AD2"/>
    <w:rsid w:val="00A052CF"/>
    <w:rsid w:val="00A06C60"/>
    <w:rsid w:val="00A07D84"/>
    <w:rsid w:val="00A10336"/>
    <w:rsid w:val="00A10CE2"/>
    <w:rsid w:val="00A12870"/>
    <w:rsid w:val="00A13811"/>
    <w:rsid w:val="00A14AE3"/>
    <w:rsid w:val="00A16DF1"/>
    <w:rsid w:val="00A17A17"/>
    <w:rsid w:val="00A20823"/>
    <w:rsid w:val="00A20A8A"/>
    <w:rsid w:val="00A20B1F"/>
    <w:rsid w:val="00A20CFD"/>
    <w:rsid w:val="00A235D0"/>
    <w:rsid w:val="00A27A7F"/>
    <w:rsid w:val="00A3276A"/>
    <w:rsid w:val="00A33705"/>
    <w:rsid w:val="00A33D3A"/>
    <w:rsid w:val="00A348A1"/>
    <w:rsid w:val="00A349D2"/>
    <w:rsid w:val="00A35492"/>
    <w:rsid w:val="00A36B49"/>
    <w:rsid w:val="00A4044E"/>
    <w:rsid w:val="00A40CB0"/>
    <w:rsid w:val="00A42869"/>
    <w:rsid w:val="00A4379F"/>
    <w:rsid w:val="00A4434D"/>
    <w:rsid w:val="00A45039"/>
    <w:rsid w:val="00A454E0"/>
    <w:rsid w:val="00A45546"/>
    <w:rsid w:val="00A4585A"/>
    <w:rsid w:val="00A459D6"/>
    <w:rsid w:val="00A45B12"/>
    <w:rsid w:val="00A45DAE"/>
    <w:rsid w:val="00A462D5"/>
    <w:rsid w:val="00A46F7C"/>
    <w:rsid w:val="00A471A7"/>
    <w:rsid w:val="00A47A11"/>
    <w:rsid w:val="00A50B8A"/>
    <w:rsid w:val="00A51B6B"/>
    <w:rsid w:val="00A51F40"/>
    <w:rsid w:val="00A5717B"/>
    <w:rsid w:val="00A572BC"/>
    <w:rsid w:val="00A605AB"/>
    <w:rsid w:val="00A61049"/>
    <w:rsid w:val="00A621A5"/>
    <w:rsid w:val="00A63159"/>
    <w:rsid w:val="00A658FA"/>
    <w:rsid w:val="00A67428"/>
    <w:rsid w:val="00A70260"/>
    <w:rsid w:val="00A70CF3"/>
    <w:rsid w:val="00A7155E"/>
    <w:rsid w:val="00A71E76"/>
    <w:rsid w:val="00A73752"/>
    <w:rsid w:val="00A74EDE"/>
    <w:rsid w:val="00A75396"/>
    <w:rsid w:val="00A763AE"/>
    <w:rsid w:val="00A76B0D"/>
    <w:rsid w:val="00A81AB5"/>
    <w:rsid w:val="00A82724"/>
    <w:rsid w:val="00A82C5A"/>
    <w:rsid w:val="00A83FF6"/>
    <w:rsid w:val="00A8561B"/>
    <w:rsid w:val="00A8620F"/>
    <w:rsid w:val="00A8653F"/>
    <w:rsid w:val="00A86AAB"/>
    <w:rsid w:val="00A8769A"/>
    <w:rsid w:val="00A92EC0"/>
    <w:rsid w:val="00A92EED"/>
    <w:rsid w:val="00A94DEE"/>
    <w:rsid w:val="00A953A7"/>
    <w:rsid w:val="00A9772B"/>
    <w:rsid w:val="00AA0660"/>
    <w:rsid w:val="00AA0FDF"/>
    <w:rsid w:val="00AA3875"/>
    <w:rsid w:val="00AA404A"/>
    <w:rsid w:val="00AA40DC"/>
    <w:rsid w:val="00AA6228"/>
    <w:rsid w:val="00AA69A4"/>
    <w:rsid w:val="00AA7382"/>
    <w:rsid w:val="00AB2744"/>
    <w:rsid w:val="00AB274F"/>
    <w:rsid w:val="00AB2D31"/>
    <w:rsid w:val="00AB5F30"/>
    <w:rsid w:val="00AB6BE3"/>
    <w:rsid w:val="00AB6EC1"/>
    <w:rsid w:val="00AC37C3"/>
    <w:rsid w:val="00AC489E"/>
    <w:rsid w:val="00AC4C32"/>
    <w:rsid w:val="00AC535B"/>
    <w:rsid w:val="00AC5F6A"/>
    <w:rsid w:val="00AC6B4C"/>
    <w:rsid w:val="00AC78A1"/>
    <w:rsid w:val="00AD0B3C"/>
    <w:rsid w:val="00AD1CC0"/>
    <w:rsid w:val="00AD22B5"/>
    <w:rsid w:val="00AD394D"/>
    <w:rsid w:val="00AD3DB4"/>
    <w:rsid w:val="00AD4C0A"/>
    <w:rsid w:val="00AD56A3"/>
    <w:rsid w:val="00AD6F04"/>
    <w:rsid w:val="00AE5853"/>
    <w:rsid w:val="00AF149D"/>
    <w:rsid w:val="00AF1F04"/>
    <w:rsid w:val="00AF3D59"/>
    <w:rsid w:val="00AF6794"/>
    <w:rsid w:val="00B016F7"/>
    <w:rsid w:val="00B02BDD"/>
    <w:rsid w:val="00B055B9"/>
    <w:rsid w:val="00B11CB2"/>
    <w:rsid w:val="00B13D85"/>
    <w:rsid w:val="00B1414A"/>
    <w:rsid w:val="00B16296"/>
    <w:rsid w:val="00B1786A"/>
    <w:rsid w:val="00B206D8"/>
    <w:rsid w:val="00B21C9A"/>
    <w:rsid w:val="00B23627"/>
    <w:rsid w:val="00B25BF3"/>
    <w:rsid w:val="00B312C7"/>
    <w:rsid w:val="00B316B9"/>
    <w:rsid w:val="00B32E58"/>
    <w:rsid w:val="00B335A2"/>
    <w:rsid w:val="00B34371"/>
    <w:rsid w:val="00B35313"/>
    <w:rsid w:val="00B36666"/>
    <w:rsid w:val="00B37104"/>
    <w:rsid w:val="00B40AFF"/>
    <w:rsid w:val="00B42F7B"/>
    <w:rsid w:val="00B44253"/>
    <w:rsid w:val="00B447D7"/>
    <w:rsid w:val="00B47D0D"/>
    <w:rsid w:val="00B50CDD"/>
    <w:rsid w:val="00B51454"/>
    <w:rsid w:val="00B52B7D"/>
    <w:rsid w:val="00B531D2"/>
    <w:rsid w:val="00B53616"/>
    <w:rsid w:val="00B53CCA"/>
    <w:rsid w:val="00B54441"/>
    <w:rsid w:val="00B54A5F"/>
    <w:rsid w:val="00B560C2"/>
    <w:rsid w:val="00B56409"/>
    <w:rsid w:val="00B56F9B"/>
    <w:rsid w:val="00B61C3F"/>
    <w:rsid w:val="00B61D11"/>
    <w:rsid w:val="00B6261E"/>
    <w:rsid w:val="00B64919"/>
    <w:rsid w:val="00B6497F"/>
    <w:rsid w:val="00B65C34"/>
    <w:rsid w:val="00B667C6"/>
    <w:rsid w:val="00B6794E"/>
    <w:rsid w:val="00B67F56"/>
    <w:rsid w:val="00B733F9"/>
    <w:rsid w:val="00B73838"/>
    <w:rsid w:val="00B7421A"/>
    <w:rsid w:val="00B75267"/>
    <w:rsid w:val="00B75473"/>
    <w:rsid w:val="00B75F20"/>
    <w:rsid w:val="00B76044"/>
    <w:rsid w:val="00B762FD"/>
    <w:rsid w:val="00B773FE"/>
    <w:rsid w:val="00B803F4"/>
    <w:rsid w:val="00B808A4"/>
    <w:rsid w:val="00B80BB7"/>
    <w:rsid w:val="00B81070"/>
    <w:rsid w:val="00B81371"/>
    <w:rsid w:val="00B821C3"/>
    <w:rsid w:val="00B8341D"/>
    <w:rsid w:val="00B83E2E"/>
    <w:rsid w:val="00B84371"/>
    <w:rsid w:val="00B84B6C"/>
    <w:rsid w:val="00B902E7"/>
    <w:rsid w:val="00B9030B"/>
    <w:rsid w:val="00B9217F"/>
    <w:rsid w:val="00B922D9"/>
    <w:rsid w:val="00B926D6"/>
    <w:rsid w:val="00B94C17"/>
    <w:rsid w:val="00B966BF"/>
    <w:rsid w:val="00B97436"/>
    <w:rsid w:val="00B974B4"/>
    <w:rsid w:val="00BA0012"/>
    <w:rsid w:val="00BA0180"/>
    <w:rsid w:val="00BA2938"/>
    <w:rsid w:val="00BA33E2"/>
    <w:rsid w:val="00BA3DCE"/>
    <w:rsid w:val="00BA4EEA"/>
    <w:rsid w:val="00BA4F66"/>
    <w:rsid w:val="00BA7987"/>
    <w:rsid w:val="00BA7CFA"/>
    <w:rsid w:val="00BB0E27"/>
    <w:rsid w:val="00BB1309"/>
    <w:rsid w:val="00BB2592"/>
    <w:rsid w:val="00BB3156"/>
    <w:rsid w:val="00BB3C9C"/>
    <w:rsid w:val="00BB5CA9"/>
    <w:rsid w:val="00BB6662"/>
    <w:rsid w:val="00BC0361"/>
    <w:rsid w:val="00BC0CE4"/>
    <w:rsid w:val="00BC17B8"/>
    <w:rsid w:val="00BC260A"/>
    <w:rsid w:val="00BC2D03"/>
    <w:rsid w:val="00BC30BF"/>
    <w:rsid w:val="00BC3150"/>
    <w:rsid w:val="00BC4F1E"/>
    <w:rsid w:val="00BC4F95"/>
    <w:rsid w:val="00BC61B2"/>
    <w:rsid w:val="00BC6C2E"/>
    <w:rsid w:val="00BD010F"/>
    <w:rsid w:val="00BD02D5"/>
    <w:rsid w:val="00BD1092"/>
    <w:rsid w:val="00BD1B67"/>
    <w:rsid w:val="00BD335B"/>
    <w:rsid w:val="00BD33B6"/>
    <w:rsid w:val="00BD3D7F"/>
    <w:rsid w:val="00BD4097"/>
    <w:rsid w:val="00BD49AB"/>
    <w:rsid w:val="00BD4E41"/>
    <w:rsid w:val="00BD5EB3"/>
    <w:rsid w:val="00BD6560"/>
    <w:rsid w:val="00BE00FA"/>
    <w:rsid w:val="00BE0C95"/>
    <w:rsid w:val="00BE1300"/>
    <w:rsid w:val="00BE1C6A"/>
    <w:rsid w:val="00BE545A"/>
    <w:rsid w:val="00BE5E11"/>
    <w:rsid w:val="00BE6C95"/>
    <w:rsid w:val="00BE74FA"/>
    <w:rsid w:val="00BE75D9"/>
    <w:rsid w:val="00BE7F17"/>
    <w:rsid w:val="00BF0A54"/>
    <w:rsid w:val="00BF0F1C"/>
    <w:rsid w:val="00BF1B7F"/>
    <w:rsid w:val="00BF2A79"/>
    <w:rsid w:val="00BF5FEC"/>
    <w:rsid w:val="00BF6747"/>
    <w:rsid w:val="00BF6B5B"/>
    <w:rsid w:val="00BF6D83"/>
    <w:rsid w:val="00BF704D"/>
    <w:rsid w:val="00BF7824"/>
    <w:rsid w:val="00C01037"/>
    <w:rsid w:val="00C020F8"/>
    <w:rsid w:val="00C02535"/>
    <w:rsid w:val="00C0435B"/>
    <w:rsid w:val="00C04666"/>
    <w:rsid w:val="00C04D22"/>
    <w:rsid w:val="00C06457"/>
    <w:rsid w:val="00C11482"/>
    <w:rsid w:val="00C149E0"/>
    <w:rsid w:val="00C14CDF"/>
    <w:rsid w:val="00C150E0"/>
    <w:rsid w:val="00C150F6"/>
    <w:rsid w:val="00C15419"/>
    <w:rsid w:val="00C16762"/>
    <w:rsid w:val="00C17637"/>
    <w:rsid w:val="00C179FC"/>
    <w:rsid w:val="00C208DE"/>
    <w:rsid w:val="00C20EB1"/>
    <w:rsid w:val="00C2139F"/>
    <w:rsid w:val="00C230A3"/>
    <w:rsid w:val="00C23AF5"/>
    <w:rsid w:val="00C252F4"/>
    <w:rsid w:val="00C27836"/>
    <w:rsid w:val="00C27ABF"/>
    <w:rsid w:val="00C315FB"/>
    <w:rsid w:val="00C317BD"/>
    <w:rsid w:val="00C32B1A"/>
    <w:rsid w:val="00C32E86"/>
    <w:rsid w:val="00C33279"/>
    <w:rsid w:val="00C33997"/>
    <w:rsid w:val="00C34BF0"/>
    <w:rsid w:val="00C37DED"/>
    <w:rsid w:val="00C40541"/>
    <w:rsid w:val="00C41015"/>
    <w:rsid w:val="00C43EDF"/>
    <w:rsid w:val="00C43FC1"/>
    <w:rsid w:val="00C43FEF"/>
    <w:rsid w:val="00C44811"/>
    <w:rsid w:val="00C45BF0"/>
    <w:rsid w:val="00C47468"/>
    <w:rsid w:val="00C47E97"/>
    <w:rsid w:val="00C512C4"/>
    <w:rsid w:val="00C53243"/>
    <w:rsid w:val="00C55A9D"/>
    <w:rsid w:val="00C55FE8"/>
    <w:rsid w:val="00C56396"/>
    <w:rsid w:val="00C61286"/>
    <w:rsid w:val="00C61307"/>
    <w:rsid w:val="00C6220B"/>
    <w:rsid w:val="00C63CF2"/>
    <w:rsid w:val="00C648FC"/>
    <w:rsid w:val="00C65DBA"/>
    <w:rsid w:val="00C663BE"/>
    <w:rsid w:val="00C66F26"/>
    <w:rsid w:val="00C67187"/>
    <w:rsid w:val="00C711D3"/>
    <w:rsid w:val="00C71858"/>
    <w:rsid w:val="00C722C5"/>
    <w:rsid w:val="00C72EEB"/>
    <w:rsid w:val="00C73C34"/>
    <w:rsid w:val="00C744AE"/>
    <w:rsid w:val="00C74781"/>
    <w:rsid w:val="00C7508C"/>
    <w:rsid w:val="00C75F93"/>
    <w:rsid w:val="00C80034"/>
    <w:rsid w:val="00C82032"/>
    <w:rsid w:val="00C82553"/>
    <w:rsid w:val="00C83EA7"/>
    <w:rsid w:val="00C8423D"/>
    <w:rsid w:val="00C84557"/>
    <w:rsid w:val="00C84559"/>
    <w:rsid w:val="00C85EC8"/>
    <w:rsid w:val="00C862C4"/>
    <w:rsid w:val="00C86B34"/>
    <w:rsid w:val="00C90849"/>
    <w:rsid w:val="00C94989"/>
    <w:rsid w:val="00C95593"/>
    <w:rsid w:val="00C9565C"/>
    <w:rsid w:val="00C95BAD"/>
    <w:rsid w:val="00C96A63"/>
    <w:rsid w:val="00C9742A"/>
    <w:rsid w:val="00C97602"/>
    <w:rsid w:val="00CA1869"/>
    <w:rsid w:val="00CA2022"/>
    <w:rsid w:val="00CA20C8"/>
    <w:rsid w:val="00CA21EA"/>
    <w:rsid w:val="00CA781C"/>
    <w:rsid w:val="00CA78E1"/>
    <w:rsid w:val="00CB0101"/>
    <w:rsid w:val="00CB12C8"/>
    <w:rsid w:val="00CB3524"/>
    <w:rsid w:val="00CB3C69"/>
    <w:rsid w:val="00CB57BF"/>
    <w:rsid w:val="00CC0F93"/>
    <w:rsid w:val="00CC2DE4"/>
    <w:rsid w:val="00CC360E"/>
    <w:rsid w:val="00CC4841"/>
    <w:rsid w:val="00CC48D6"/>
    <w:rsid w:val="00CC76D0"/>
    <w:rsid w:val="00CD21D3"/>
    <w:rsid w:val="00CD221B"/>
    <w:rsid w:val="00CD4DB2"/>
    <w:rsid w:val="00CD6866"/>
    <w:rsid w:val="00CD76D4"/>
    <w:rsid w:val="00CD7893"/>
    <w:rsid w:val="00CE03CC"/>
    <w:rsid w:val="00CE0E42"/>
    <w:rsid w:val="00CE1E57"/>
    <w:rsid w:val="00CE24C5"/>
    <w:rsid w:val="00CE4A83"/>
    <w:rsid w:val="00CE6607"/>
    <w:rsid w:val="00CE66D8"/>
    <w:rsid w:val="00CE670C"/>
    <w:rsid w:val="00CE7724"/>
    <w:rsid w:val="00CE7E6A"/>
    <w:rsid w:val="00CE7ED2"/>
    <w:rsid w:val="00CF030B"/>
    <w:rsid w:val="00CF23A2"/>
    <w:rsid w:val="00CF4740"/>
    <w:rsid w:val="00CF5F6B"/>
    <w:rsid w:val="00CF6A5A"/>
    <w:rsid w:val="00CF6EB2"/>
    <w:rsid w:val="00CF7FE1"/>
    <w:rsid w:val="00D03870"/>
    <w:rsid w:val="00D049BE"/>
    <w:rsid w:val="00D05039"/>
    <w:rsid w:val="00D051F8"/>
    <w:rsid w:val="00D062FE"/>
    <w:rsid w:val="00D07227"/>
    <w:rsid w:val="00D12C5F"/>
    <w:rsid w:val="00D12D70"/>
    <w:rsid w:val="00D12EE7"/>
    <w:rsid w:val="00D1373C"/>
    <w:rsid w:val="00D17702"/>
    <w:rsid w:val="00D17C3D"/>
    <w:rsid w:val="00D225CB"/>
    <w:rsid w:val="00D24BA0"/>
    <w:rsid w:val="00D25A9F"/>
    <w:rsid w:val="00D2734A"/>
    <w:rsid w:val="00D276CF"/>
    <w:rsid w:val="00D30003"/>
    <w:rsid w:val="00D300EA"/>
    <w:rsid w:val="00D306AB"/>
    <w:rsid w:val="00D308D3"/>
    <w:rsid w:val="00D31B93"/>
    <w:rsid w:val="00D33323"/>
    <w:rsid w:val="00D3469A"/>
    <w:rsid w:val="00D3478C"/>
    <w:rsid w:val="00D34A5C"/>
    <w:rsid w:val="00D35986"/>
    <w:rsid w:val="00D36A6A"/>
    <w:rsid w:val="00D37494"/>
    <w:rsid w:val="00D3789A"/>
    <w:rsid w:val="00D407B7"/>
    <w:rsid w:val="00D408E9"/>
    <w:rsid w:val="00D409B3"/>
    <w:rsid w:val="00D41E2D"/>
    <w:rsid w:val="00D4287D"/>
    <w:rsid w:val="00D42957"/>
    <w:rsid w:val="00D47265"/>
    <w:rsid w:val="00D4793C"/>
    <w:rsid w:val="00D55346"/>
    <w:rsid w:val="00D63990"/>
    <w:rsid w:val="00D64632"/>
    <w:rsid w:val="00D65068"/>
    <w:rsid w:val="00D65243"/>
    <w:rsid w:val="00D658A1"/>
    <w:rsid w:val="00D67492"/>
    <w:rsid w:val="00D71D4E"/>
    <w:rsid w:val="00D72F9A"/>
    <w:rsid w:val="00D738F0"/>
    <w:rsid w:val="00D73A4E"/>
    <w:rsid w:val="00D74FD3"/>
    <w:rsid w:val="00D75CDC"/>
    <w:rsid w:val="00D81AB1"/>
    <w:rsid w:val="00D82CB3"/>
    <w:rsid w:val="00D82F59"/>
    <w:rsid w:val="00D82FC0"/>
    <w:rsid w:val="00D8322A"/>
    <w:rsid w:val="00D83C17"/>
    <w:rsid w:val="00D84FFF"/>
    <w:rsid w:val="00D85885"/>
    <w:rsid w:val="00D85A93"/>
    <w:rsid w:val="00D866C9"/>
    <w:rsid w:val="00D870F1"/>
    <w:rsid w:val="00D8720F"/>
    <w:rsid w:val="00D87527"/>
    <w:rsid w:val="00D87652"/>
    <w:rsid w:val="00D92D08"/>
    <w:rsid w:val="00D9372E"/>
    <w:rsid w:val="00D9392E"/>
    <w:rsid w:val="00D947F0"/>
    <w:rsid w:val="00D963CC"/>
    <w:rsid w:val="00D9728D"/>
    <w:rsid w:val="00DA0D61"/>
    <w:rsid w:val="00DA3A4F"/>
    <w:rsid w:val="00DA42C0"/>
    <w:rsid w:val="00DA52A2"/>
    <w:rsid w:val="00DA5B25"/>
    <w:rsid w:val="00DA61FD"/>
    <w:rsid w:val="00DA6E45"/>
    <w:rsid w:val="00DA7B56"/>
    <w:rsid w:val="00DA7E2F"/>
    <w:rsid w:val="00DB0C0B"/>
    <w:rsid w:val="00DB31E7"/>
    <w:rsid w:val="00DB3A66"/>
    <w:rsid w:val="00DB4240"/>
    <w:rsid w:val="00DB45BA"/>
    <w:rsid w:val="00DB4BEF"/>
    <w:rsid w:val="00DB78B2"/>
    <w:rsid w:val="00DC07E3"/>
    <w:rsid w:val="00DC230C"/>
    <w:rsid w:val="00DC2CE7"/>
    <w:rsid w:val="00DC301A"/>
    <w:rsid w:val="00DC52B4"/>
    <w:rsid w:val="00DC6AEA"/>
    <w:rsid w:val="00DC7377"/>
    <w:rsid w:val="00DD3C18"/>
    <w:rsid w:val="00DD4849"/>
    <w:rsid w:val="00DE0D83"/>
    <w:rsid w:val="00DE0FC0"/>
    <w:rsid w:val="00DE3A31"/>
    <w:rsid w:val="00DE3ED4"/>
    <w:rsid w:val="00DE58ED"/>
    <w:rsid w:val="00DE761E"/>
    <w:rsid w:val="00DE7E44"/>
    <w:rsid w:val="00DF13A5"/>
    <w:rsid w:val="00DF1C93"/>
    <w:rsid w:val="00DF1E5D"/>
    <w:rsid w:val="00DF2ABA"/>
    <w:rsid w:val="00DF419C"/>
    <w:rsid w:val="00DF51C5"/>
    <w:rsid w:val="00DF72C7"/>
    <w:rsid w:val="00E00208"/>
    <w:rsid w:val="00E01E64"/>
    <w:rsid w:val="00E03246"/>
    <w:rsid w:val="00E03508"/>
    <w:rsid w:val="00E03C0E"/>
    <w:rsid w:val="00E073C2"/>
    <w:rsid w:val="00E07D38"/>
    <w:rsid w:val="00E10C25"/>
    <w:rsid w:val="00E1123F"/>
    <w:rsid w:val="00E11924"/>
    <w:rsid w:val="00E12D1C"/>
    <w:rsid w:val="00E1327D"/>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881"/>
    <w:rsid w:val="00E26C1E"/>
    <w:rsid w:val="00E26DFE"/>
    <w:rsid w:val="00E2713B"/>
    <w:rsid w:val="00E31ABA"/>
    <w:rsid w:val="00E3289D"/>
    <w:rsid w:val="00E32DDF"/>
    <w:rsid w:val="00E33108"/>
    <w:rsid w:val="00E34706"/>
    <w:rsid w:val="00E35EA3"/>
    <w:rsid w:val="00E37290"/>
    <w:rsid w:val="00E43ABE"/>
    <w:rsid w:val="00E445BD"/>
    <w:rsid w:val="00E46497"/>
    <w:rsid w:val="00E47A5F"/>
    <w:rsid w:val="00E5068F"/>
    <w:rsid w:val="00E507A5"/>
    <w:rsid w:val="00E51842"/>
    <w:rsid w:val="00E528D2"/>
    <w:rsid w:val="00E54E89"/>
    <w:rsid w:val="00E54F6E"/>
    <w:rsid w:val="00E556FC"/>
    <w:rsid w:val="00E601CE"/>
    <w:rsid w:val="00E602CF"/>
    <w:rsid w:val="00E60719"/>
    <w:rsid w:val="00E61EE8"/>
    <w:rsid w:val="00E62441"/>
    <w:rsid w:val="00E63879"/>
    <w:rsid w:val="00E64036"/>
    <w:rsid w:val="00E66EE6"/>
    <w:rsid w:val="00E71633"/>
    <w:rsid w:val="00E72689"/>
    <w:rsid w:val="00E72CBD"/>
    <w:rsid w:val="00E730AA"/>
    <w:rsid w:val="00E73EBF"/>
    <w:rsid w:val="00E767B9"/>
    <w:rsid w:val="00E76F52"/>
    <w:rsid w:val="00E77951"/>
    <w:rsid w:val="00E815A9"/>
    <w:rsid w:val="00E82B54"/>
    <w:rsid w:val="00E83095"/>
    <w:rsid w:val="00E8323E"/>
    <w:rsid w:val="00E838B2"/>
    <w:rsid w:val="00E84521"/>
    <w:rsid w:val="00E856B0"/>
    <w:rsid w:val="00E86C2A"/>
    <w:rsid w:val="00E86CA1"/>
    <w:rsid w:val="00E87362"/>
    <w:rsid w:val="00E90A16"/>
    <w:rsid w:val="00E91E35"/>
    <w:rsid w:val="00E931C5"/>
    <w:rsid w:val="00E937B5"/>
    <w:rsid w:val="00E93917"/>
    <w:rsid w:val="00E9442F"/>
    <w:rsid w:val="00E94E1B"/>
    <w:rsid w:val="00E969D2"/>
    <w:rsid w:val="00E96C4A"/>
    <w:rsid w:val="00E97AC4"/>
    <w:rsid w:val="00EA0CA1"/>
    <w:rsid w:val="00EA3249"/>
    <w:rsid w:val="00EA3C59"/>
    <w:rsid w:val="00EA4937"/>
    <w:rsid w:val="00EA5118"/>
    <w:rsid w:val="00EA7A8D"/>
    <w:rsid w:val="00EB0DF0"/>
    <w:rsid w:val="00EB1A2C"/>
    <w:rsid w:val="00EB1C75"/>
    <w:rsid w:val="00EB2B92"/>
    <w:rsid w:val="00EB40DC"/>
    <w:rsid w:val="00EB5A5B"/>
    <w:rsid w:val="00EB743F"/>
    <w:rsid w:val="00EC064C"/>
    <w:rsid w:val="00EC0BFA"/>
    <w:rsid w:val="00EC115D"/>
    <w:rsid w:val="00EC2222"/>
    <w:rsid w:val="00EC293F"/>
    <w:rsid w:val="00EC2A68"/>
    <w:rsid w:val="00EC3328"/>
    <w:rsid w:val="00EC34A9"/>
    <w:rsid w:val="00EC3934"/>
    <w:rsid w:val="00EC3BEB"/>
    <w:rsid w:val="00EC3C4B"/>
    <w:rsid w:val="00EC5519"/>
    <w:rsid w:val="00EC7352"/>
    <w:rsid w:val="00ED007B"/>
    <w:rsid w:val="00ED2270"/>
    <w:rsid w:val="00ED512E"/>
    <w:rsid w:val="00ED541F"/>
    <w:rsid w:val="00ED5AF4"/>
    <w:rsid w:val="00EE0293"/>
    <w:rsid w:val="00EE048D"/>
    <w:rsid w:val="00EE0ACB"/>
    <w:rsid w:val="00EE107C"/>
    <w:rsid w:val="00EE280E"/>
    <w:rsid w:val="00EE3A34"/>
    <w:rsid w:val="00EE3E9C"/>
    <w:rsid w:val="00EE4D4C"/>
    <w:rsid w:val="00EE4FBE"/>
    <w:rsid w:val="00EF1AD7"/>
    <w:rsid w:val="00EF2E2B"/>
    <w:rsid w:val="00EF34D2"/>
    <w:rsid w:val="00EF3C2F"/>
    <w:rsid w:val="00EF4C26"/>
    <w:rsid w:val="00EF545E"/>
    <w:rsid w:val="00EF58DD"/>
    <w:rsid w:val="00EF5CC0"/>
    <w:rsid w:val="00EF6E25"/>
    <w:rsid w:val="00F005FA"/>
    <w:rsid w:val="00F0076A"/>
    <w:rsid w:val="00F02E9D"/>
    <w:rsid w:val="00F036BC"/>
    <w:rsid w:val="00F04044"/>
    <w:rsid w:val="00F04333"/>
    <w:rsid w:val="00F046C8"/>
    <w:rsid w:val="00F047AB"/>
    <w:rsid w:val="00F04CFB"/>
    <w:rsid w:val="00F05DE1"/>
    <w:rsid w:val="00F07200"/>
    <w:rsid w:val="00F07353"/>
    <w:rsid w:val="00F104E6"/>
    <w:rsid w:val="00F10D6B"/>
    <w:rsid w:val="00F120C4"/>
    <w:rsid w:val="00F12139"/>
    <w:rsid w:val="00F123F5"/>
    <w:rsid w:val="00F12CDC"/>
    <w:rsid w:val="00F13E45"/>
    <w:rsid w:val="00F147C6"/>
    <w:rsid w:val="00F158B6"/>
    <w:rsid w:val="00F160E5"/>
    <w:rsid w:val="00F17FAE"/>
    <w:rsid w:val="00F21705"/>
    <w:rsid w:val="00F231FC"/>
    <w:rsid w:val="00F23AEF"/>
    <w:rsid w:val="00F251C6"/>
    <w:rsid w:val="00F25E84"/>
    <w:rsid w:val="00F2706D"/>
    <w:rsid w:val="00F27818"/>
    <w:rsid w:val="00F27ADB"/>
    <w:rsid w:val="00F31039"/>
    <w:rsid w:val="00F31178"/>
    <w:rsid w:val="00F31D0B"/>
    <w:rsid w:val="00F32971"/>
    <w:rsid w:val="00F3400B"/>
    <w:rsid w:val="00F3458B"/>
    <w:rsid w:val="00F35C44"/>
    <w:rsid w:val="00F36C7A"/>
    <w:rsid w:val="00F40C05"/>
    <w:rsid w:val="00F40E86"/>
    <w:rsid w:val="00F42168"/>
    <w:rsid w:val="00F425B3"/>
    <w:rsid w:val="00F44C78"/>
    <w:rsid w:val="00F452C0"/>
    <w:rsid w:val="00F459E6"/>
    <w:rsid w:val="00F46070"/>
    <w:rsid w:val="00F53C70"/>
    <w:rsid w:val="00F55D7B"/>
    <w:rsid w:val="00F60C62"/>
    <w:rsid w:val="00F62194"/>
    <w:rsid w:val="00F63F1D"/>
    <w:rsid w:val="00F645AF"/>
    <w:rsid w:val="00F66BC9"/>
    <w:rsid w:val="00F67946"/>
    <w:rsid w:val="00F67DE8"/>
    <w:rsid w:val="00F718CD"/>
    <w:rsid w:val="00F7286D"/>
    <w:rsid w:val="00F72B99"/>
    <w:rsid w:val="00F72CCD"/>
    <w:rsid w:val="00F72E9F"/>
    <w:rsid w:val="00F739E9"/>
    <w:rsid w:val="00F75FD0"/>
    <w:rsid w:val="00F81136"/>
    <w:rsid w:val="00F81620"/>
    <w:rsid w:val="00F81953"/>
    <w:rsid w:val="00F82323"/>
    <w:rsid w:val="00F84240"/>
    <w:rsid w:val="00F85237"/>
    <w:rsid w:val="00F85395"/>
    <w:rsid w:val="00F8564F"/>
    <w:rsid w:val="00F8587B"/>
    <w:rsid w:val="00F87DAE"/>
    <w:rsid w:val="00F9000A"/>
    <w:rsid w:val="00F9002A"/>
    <w:rsid w:val="00F90CC8"/>
    <w:rsid w:val="00F92837"/>
    <w:rsid w:val="00F94276"/>
    <w:rsid w:val="00F94E43"/>
    <w:rsid w:val="00F95F7E"/>
    <w:rsid w:val="00F97AFE"/>
    <w:rsid w:val="00FA0128"/>
    <w:rsid w:val="00FA1786"/>
    <w:rsid w:val="00FA215F"/>
    <w:rsid w:val="00FA3191"/>
    <w:rsid w:val="00FA3B14"/>
    <w:rsid w:val="00FA4681"/>
    <w:rsid w:val="00FA5AE3"/>
    <w:rsid w:val="00FA602E"/>
    <w:rsid w:val="00FA73DD"/>
    <w:rsid w:val="00FB13C2"/>
    <w:rsid w:val="00FB380D"/>
    <w:rsid w:val="00FB3C33"/>
    <w:rsid w:val="00FB4154"/>
    <w:rsid w:val="00FB462E"/>
    <w:rsid w:val="00FB54FB"/>
    <w:rsid w:val="00FB76C5"/>
    <w:rsid w:val="00FC1B8C"/>
    <w:rsid w:val="00FC1BF7"/>
    <w:rsid w:val="00FC2414"/>
    <w:rsid w:val="00FC2479"/>
    <w:rsid w:val="00FC29C2"/>
    <w:rsid w:val="00FC2C4D"/>
    <w:rsid w:val="00FC3A39"/>
    <w:rsid w:val="00FC44A1"/>
    <w:rsid w:val="00FC4DEB"/>
    <w:rsid w:val="00FC77FF"/>
    <w:rsid w:val="00FC7E40"/>
    <w:rsid w:val="00FD1351"/>
    <w:rsid w:val="00FD22AA"/>
    <w:rsid w:val="00FD38A5"/>
    <w:rsid w:val="00FD4B65"/>
    <w:rsid w:val="00FD6729"/>
    <w:rsid w:val="00FD7EFE"/>
    <w:rsid w:val="00FE2025"/>
    <w:rsid w:val="00FE2D4B"/>
    <w:rsid w:val="00FE2D9D"/>
    <w:rsid w:val="00FE3280"/>
    <w:rsid w:val="00FE4790"/>
    <w:rsid w:val="00FE49E3"/>
    <w:rsid w:val="00FE4CE7"/>
    <w:rsid w:val="00FE4E1B"/>
    <w:rsid w:val="00FE7078"/>
    <w:rsid w:val="00FE7904"/>
    <w:rsid w:val="00FE79C6"/>
    <w:rsid w:val="00FE7DA8"/>
    <w:rsid w:val="00FF0AD1"/>
    <w:rsid w:val="00FF2F56"/>
    <w:rsid w:val="00FF3373"/>
    <w:rsid w:val="00FF3B7B"/>
    <w:rsid w:val="00FF3DC9"/>
    <w:rsid w:val="00FF75DF"/>
    <w:rsid w:val="00FF7A5B"/>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7CFF412C-4865-411A-9CD8-A143E95C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rPr>
      <w:noProof/>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D6EF8"/>
    <w:pPr>
      <w:tabs>
        <w:tab w:val="right" w:leader="dot" w:pos="8828"/>
      </w:tabs>
      <w:spacing w:after="100" w:line="480"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24643509">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45488391">
      <w:bodyDiv w:val="1"/>
      <w:marLeft w:val="0"/>
      <w:marRight w:val="0"/>
      <w:marTop w:val="0"/>
      <w:marBottom w:val="0"/>
      <w:divBdr>
        <w:top w:val="none" w:sz="0" w:space="0" w:color="auto"/>
        <w:left w:val="none" w:sz="0" w:space="0" w:color="auto"/>
        <w:bottom w:val="none" w:sz="0" w:space="0" w:color="auto"/>
        <w:right w:val="none" w:sz="0" w:space="0" w:color="auto"/>
      </w:divBdr>
    </w:div>
    <w:div w:id="652373498">
      <w:bodyDiv w:val="1"/>
      <w:marLeft w:val="0"/>
      <w:marRight w:val="0"/>
      <w:marTop w:val="0"/>
      <w:marBottom w:val="0"/>
      <w:divBdr>
        <w:top w:val="none" w:sz="0" w:space="0" w:color="auto"/>
        <w:left w:val="none" w:sz="0" w:space="0" w:color="auto"/>
        <w:bottom w:val="none" w:sz="0" w:space="0" w:color="auto"/>
        <w:right w:val="none" w:sz="0" w:space="0" w:color="auto"/>
      </w:divBdr>
    </w:div>
    <w:div w:id="662390136">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23048013">
      <w:bodyDiv w:val="1"/>
      <w:marLeft w:val="0"/>
      <w:marRight w:val="0"/>
      <w:marTop w:val="0"/>
      <w:marBottom w:val="0"/>
      <w:divBdr>
        <w:top w:val="none" w:sz="0" w:space="0" w:color="auto"/>
        <w:left w:val="none" w:sz="0" w:space="0" w:color="auto"/>
        <w:bottom w:val="none" w:sz="0" w:space="0" w:color="auto"/>
        <w:right w:val="none" w:sz="0" w:space="0" w:color="auto"/>
      </w:divBdr>
    </w:div>
    <w:div w:id="1083838049">
      <w:bodyDiv w:val="1"/>
      <w:marLeft w:val="0"/>
      <w:marRight w:val="0"/>
      <w:marTop w:val="0"/>
      <w:marBottom w:val="0"/>
      <w:divBdr>
        <w:top w:val="none" w:sz="0" w:space="0" w:color="auto"/>
        <w:left w:val="none" w:sz="0" w:space="0" w:color="auto"/>
        <w:bottom w:val="none" w:sz="0" w:space="0" w:color="auto"/>
        <w:right w:val="none" w:sz="0" w:space="0" w:color="auto"/>
      </w:divBdr>
    </w:div>
    <w:div w:id="1211385442">
      <w:bodyDiv w:val="1"/>
      <w:marLeft w:val="0"/>
      <w:marRight w:val="0"/>
      <w:marTop w:val="0"/>
      <w:marBottom w:val="0"/>
      <w:divBdr>
        <w:top w:val="none" w:sz="0" w:space="0" w:color="auto"/>
        <w:left w:val="none" w:sz="0" w:space="0" w:color="auto"/>
        <w:bottom w:val="none" w:sz="0" w:space="0" w:color="auto"/>
        <w:right w:val="none" w:sz="0" w:space="0" w:color="auto"/>
      </w:divBdr>
    </w:div>
    <w:div w:id="136428773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0493202">
      <w:bodyDiv w:val="1"/>
      <w:marLeft w:val="0"/>
      <w:marRight w:val="0"/>
      <w:marTop w:val="0"/>
      <w:marBottom w:val="0"/>
      <w:divBdr>
        <w:top w:val="none" w:sz="0" w:space="0" w:color="auto"/>
        <w:left w:val="none" w:sz="0" w:space="0" w:color="auto"/>
        <w:bottom w:val="none" w:sz="0" w:space="0" w:color="auto"/>
        <w:right w:val="none" w:sz="0" w:space="0" w:color="auto"/>
      </w:divBdr>
    </w:div>
    <w:div w:id="1717393128">
      <w:bodyDiv w:val="1"/>
      <w:marLeft w:val="0"/>
      <w:marRight w:val="0"/>
      <w:marTop w:val="0"/>
      <w:marBottom w:val="0"/>
      <w:divBdr>
        <w:top w:val="none" w:sz="0" w:space="0" w:color="auto"/>
        <w:left w:val="none" w:sz="0" w:space="0" w:color="auto"/>
        <w:bottom w:val="none" w:sz="0" w:space="0" w:color="auto"/>
        <w:right w:val="none" w:sz="0" w:space="0" w:color="auto"/>
      </w:divBdr>
    </w:div>
    <w:div w:id="180218874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551587.page" TargetMode="External"/><Relationship Id="rId18" Type="http://schemas.openxmlformats.org/officeDocument/2006/relationships/hyperlink" Target="https://www.saimex.org.mx/saimex/solicitud/downloadAttach/551585.page" TargetMode="External"/><Relationship Id="rId26" Type="http://schemas.openxmlformats.org/officeDocument/2006/relationships/hyperlink" Target="https://www.saimex.org.mx/saimex/solicitud/downloadAttach/551602.page" TargetMode="External"/><Relationship Id="rId21" Type="http://schemas.openxmlformats.org/officeDocument/2006/relationships/hyperlink" Target="https://www.saimex.org.mx/saimex/solicitud/downloadAttach/551588.page"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imex.org.mx/saimex/solicitud/downloadAttach/551586.page" TargetMode="External"/><Relationship Id="rId17" Type="http://schemas.openxmlformats.org/officeDocument/2006/relationships/hyperlink" Target="https://www.saimex.org.mx/saimex/solicitud/downloadAttach/551584.page" TargetMode="External"/><Relationship Id="rId25" Type="http://schemas.openxmlformats.org/officeDocument/2006/relationships/hyperlink" Target="https://www.saimex.org.mx/saimex/solicitud/downloadAttach/551601.page"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aimex.org.mx/saimex/solicitud/downloadAttach/551583.page" TargetMode="External"/><Relationship Id="rId20" Type="http://schemas.openxmlformats.org/officeDocument/2006/relationships/hyperlink" Target="https://www.saimex.org.mx/saimex/solicitud/downloadAttach/551587.page"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51585.page" TargetMode="External"/><Relationship Id="rId24" Type="http://schemas.openxmlformats.org/officeDocument/2006/relationships/hyperlink" Target="https://www.saimex.org.mx/saimex/solicitud/downloadAttach/551600.page"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551582.page" TargetMode="External"/><Relationship Id="rId23" Type="http://schemas.openxmlformats.org/officeDocument/2006/relationships/hyperlink" Target="https://www.saimex.org.mx/saimex/solicitud/downloadAttach/551599.page" TargetMode="External"/><Relationship Id="rId28" Type="http://schemas.openxmlformats.org/officeDocument/2006/relationships/hyperlink" Target="https://www.saimex.org.mx/saimex/solicitud/downloadAttach/555438.page" TargetMode="External"/><Relationship Id="rId36" Type="http://schemas.openxmlformats.org/officeDocument/2006/relationships/fontTable" Target="fontTable.xml"/><Relationship Id="rId10" Type="http://schemas.openxmlformats.org/officeDocument/2006/relationships/hyperlink" Target="https://www.saimex.org.mx/saimex/solicitud/downloadAttach/551584.page" TargetMode="External"/><Relationship Id="rId19" Type="http://schemas.openxmlformats.org/officeDocument/2006/relationships/hyperlink" Target="https://www.saimex.org.mx/saimex/solicitud/downloadAttach/551586.page"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saimex.org.mx/saimex/solicitud/downloadAttach/551583.page" TargetMode="External"/><Relationship Id="rId14" Type="http://schemas.openxmlformats.org/officeDocument/2006/relationships/hyperlink" Target="https://www.saimex.org.mx/saimex/solicitud/downloadAttach/551588.page" TargetMode="External"/><Relationship Id="rId22" Type="http://schemas.openxmlformats.org/officeDocument/2006/relationships/hyperlink" Target="https://www.saimex.org.mx/saimex/solicitud/downloadAttach/551598.page" TargetMode="External"/><Relationship Id="rId27" Type="http://schemas.openxmlformats.org/officeDocument/2006/relationships/hyperlink" Target="https://www.saimex.org.mx/saimex/solicitud/downloadAttach/551603.page" TargetMode="External"/><Relationship Id="rId30" Type="http://schemas.openxmlformats.org/officeDocument/2006/relationships/image" Target="media/image2.png"/><Relationship Id="rId35" Type="http://schemas.openxmlformats.org/officeDocument/2006/relationships/footer" Target="footer2.xml"/><Relationship Id="rId8" Type="http://schemas.openxmlformats.org/officeDocument/2006/relationships/hyperlink" Target="https://www.saimex.org.mx/saimex/solicitud/downloadAttach/551582.page"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9990B-F9CC-4103-ADE4-13994E5BD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47</Pages>
  <Words>11442</Words>
  <Characters>62937</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2018-08-30T20:55:00Z</cp:lastPrinted>
  <dcterms:created xsi:type="dcterms:W3CDTF">2018-08-23T17:05:00Z</dcterms:created>
  <dcterms:modified xsi:type="dcterms:W3CDTF">2018-09-19T19:43:00Z</dcterms:modified>
</cp:coreProperties>
</file>